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B317C" w:rsidRDefault="004B317C">
      <w:pPr>
        <w:pStyle w:val="ConsPlusTitlePage"/>
      </w:pPr>
      <w:r>
        <w:t xml:space="preserve">Документ предоставлен </w:t>
      </w:r>
      <w:hyperlink r:id="rId5" w:history="1">
        <w:r>
          <w:rPr>
            <w:color w:val="0000FF"/>
          </w:rPr>
          <w:t>КонсультантПлюс</w:t>
        </w:r>
      </w:hyperlink>
      <w:r>
        <w:br/>
      </w:r>
    </w:p>
    <w:p w:rsidR="004B317C" w:rsidRDefault="004B317C">
      <w:pPr>
        <w:pStyle w:val="ConsPlusNormal"/>
        <w:jc w:val="both"/>
        <w:outlineLvl w:val="0"/>
      </w:pPr>
    </w:p>
    <w:p w:rsidR="004B317C" w:rsidRDefault="004B317C">
      <w:pPr>
        <w:pStyle w:val="ConsPlusTitle"/>
        <w:jc w:val="center"/>
        <w:outlineLvl w:val="0"/>
      </w:pPr>
      <w:r>
        <w:t>АДМИНИСТРАЦИЯ ГОРОДА ПОКАЧИ</w:t>
      </w:r>
    </w:p>
    <w:p w:rsidR="004B317C" w:rsidRDefault="004B317C">
      <w:pPr>
        <w:pStyle w:val="ConsPlusTitle"/>
        <w:jc w:val="center"/>
      </w:pPr>
    </w:p>
    <w:p w:rsidR="004B317C" w:rsidRDefault="004B317C">
      <w:pPr>
        <w:pStyle w:val="ConsPlusTitle"/>
        <w:jc w:val="center"/>
      </w:pPr>
      <w:r>
        <w:t>ПОСТАНОВЛЕНИЕ</w:t>
      </w:r>
    </w:p>
    <w:p w:rsidR="004B317C" w:rsidRDefault="004B317C">
      <w:pPr>
        <w:pStyle w:val="ConsPlusTitle"/>
        <w:jc w:val="center"/>
      </w:pPr>
      <w:r>
        <w:t>от 12 октября 2018 г. N 997</w:t>
      </w:r>
    </w:p>
    <w:p w:rsidR="004B317C" w:rsidRDefault="004B317C">
      <w:pPr>
        <w:pStyle w:val="ConsPlusTitle"/>
        <w:ind w:firstLine="540"/>
        <w:jc w:val="both"/>
      </w:pPr>
    </w:p>
    <w:p w:rsidR="004B317C" w:rsidRDefault="004B317C">
      <w:pPr>
        <w:pStyle w:val="ConsPlusTitle"/>
        <w:jc w:val="center"/>
      </w:pPr>
      <w:r>
        <w:t>ОБ УТВЕРЖДЕНИИ МУНИЦИПАЛЬНОЙ ПРОГРАММЫ "ПРОТИВОДЕЙСТВИЕ</w:t>
      </w:r>
    </w:p>
    <w:p w:rsidR="004B317C" w:rsidRDefault="004B317C">
      <w:pPr>
        <w:pStyle w:val="ConsPlusTitle"/>
        <w:jc w:val="center"/>
      </w:pPr>
      <w:r>
        <w:t>КОРРУПЦИИ В МУНИЦИПАЛЬНОМ ОБРАЗОВАНИИ ГОРОД ПОКАЧИ</w:t>
      </w:r>
    </w:p>
    <w:p w:rsidR="004B317C" w:rsidRDefault="004B317C">
      <w:pPr>
        <w:pStyle w:val="ConsPlusTitle"/>
        <w:jc w:val="center"/>
      </w:pPr>
      <w:r>
        <w:t>НА 2019 - 2025 ГОДЫ И НА ПЕРИОД ДО 2030 ГОДА"</w:t>
      </w:r>
    </w:p>
    <w:p w:rsidR="004B317C" w:rsidRDefault="004B317C">
      <w:pPr>
        <w:pStyle w:val="ConsPlusNormal"/>
        <w:jc w:val="both"/>
      </w:pPr>
    </w:p>
    <w:p w:rsidR="004B317C" w:rsidRDefault="004B317C">
      <w:pPr>
        <w:pStyle w:val="ConsPlusNormal"/>
        <w:ind w:firstLine="540"/>
        <w:jc w:val="both"/>
      </w:pPr>
      <w:proofErr w:type="gramStart"/>
      <w:r>
        <w:t xml:space="preserve">В соответствии с </w:t>
      </w:r>
      <w:hyperlink r:id="rId6" w:history="1">
        <w:r>
          <w:rPr>
            <w:color w:val="0000FF"/>
          </w:rPr>
          <w:t>пунктом 42 части 1 статьи 16</w:t>
        </w:r>
      </w:hyperlink>
      <w:r>
        <w:t xml:space="preserve"> Федерального закона от 06.10.2003 N 131-ФЗ "Об общих принципах организации местного самоуправления в Российской Федерации", </w:t>
      </w:r>
      <w:hyperlink r:id="rId7" w:history="1">
        <w:r>
          <w:rPr>
            <w:color w:val="0000FF"/>
          </w:rPr>
          <w:t>частью 4 статьи 5</w:t>
        </w:r>
      </w:hyperlink>
      <w:r>
        <w:t xml:space="preserve"> Федерального закона от 25.12.2008 N 273-ФЗ "О противодействии коррупции", </w:t>
      </w:r>
      <w:hyperlink r:id="rId8" w:history="1">
        <w:r>
          <w:rPr>
            <w:color w:val="0000FF"/>
          </w:rPr>
          <w:t>частью 14 раздела II</w:t>
        </w:r>
      </w:hyperlink>
      <w:r>
        <w:t xml:space="preserve"> и </w:t>
      </w:r>
      <w:hyperlink r:id="rId9" w:history="1">
        <w:r>
          <w:rPr>
            <w:color w:val="0000FF"/>
          </w:rPr>
          <w:t>частью 30 раздела V</w:t>
        </w:r>
      </w:hyperlink>
      <w:r>
        <w:t xml:space="preserve"> Национального плана противодействия коррупции на 2018 - 2020 годы, утвержденного Указом Президента Российской Федерации от</w:t>
      </w:r>
      <w:proofErr w:type="gramEnd"/>
      <w:r>
        <w:t xml:space="preserve"> </w:t>
      </w:r>
      <w:proofErr w:type="gramStart"/>
      <w:r>
        <w:t xml:space="preserve">29.06.2018 N 378, </w:t>
      </w:r>
      <w:hyperlink r:id="rId10" w:history="1">
        <w:r>
          <w:rPr>
            <w:color w:val="0000FF"/>
          </w:rPr>
          <w:t>постановлением</w:t>
        </w:r>
      </w:hyperlink>
      <w:r>
        <w:t xml:space="preserve"> Правительства Ханты-Мансийского автономного округа - Югры от 27.07.2018 N 226-п "О модельной государственной программе Ханты-Мансийского автономного округа - Югры, порядке принятия решения о разработке государственных программ Ханты-Мансийского автономного округа - Югры, их формирования, утверждения и реализации и плане мероприятий по обеспечению разработки, утверждению государственных программ Ханты-Мансийского автономного округа - Югры в соответствии с национальными целями развития", </w:t>
      </w:r>
      <w:hyperlink r:id="rId11" w:history="1">
        <w:r>
          <w:rPr>
            <w:color w:val="0000FF"/>
          </w:rPr>
          <w:t>частью 10 статьи 29</w:t>
        </w:r>
        <w:proofErr w:type="gramEnd"/>
      </w:hyperlink>
      <w:r>
        <w:t xml:space="preserve"> Устава города Покачи, распоряжением администрации города Покачи от 20.09.2018 N 176-р "О разработке муниципальных программ города Покачи на 2019 - 2030 годы":</w:t>
      </w:r>
    </w:p>
    <w:p w:rsidR="004B317C" w:rsidRDefault="004B317C">
      <w:pPr>
        <w:pStyle w:val="ConsPlusNormal"/>
        <w:spacing w:before="220"/>
        <w:ind w:firstLine="540"/>
        <w:jc w:val="both"/>
      </w:pPr>
      <w:r>
        <w:t xml:space="preserve">1. Утвердить муниципальную </w:t>
      </w:r>
      <w:hyperlink w:anchor="P30" w:history="1">
        <w:r>
          <w:rPr>
            <w:color w:val="0000FF"/>
          </w:rPr>
          <w:t>программу</w:t>
        </w:r>
      </w:hyperlink>
      <w:r>
        <w:t xml:space="preserve"> "Противодействие коррупции в муниципальном образовании город Покачи на 2019 - 2025 годы и на период до 2030 года" согласно приложению к настоящему постановлению.</w:t>
      </w:r>
    </w:p>
    <w:p w:rsidR="004B317C" w:rsidRDefault="004B317C">
      <w:pPr>
        <w:pStyle w:val="ConsPlusNormal"/>
        <w:spacing w:before="220"/>
        <w:ind w:firstLine="540"/>
        <w:jc w:val="both"/>
      </w:pPr>
      <w:r>
        <w:t>2. Настоящее постановление вступает в силу с 01.01.2019.</w:t>
      </w:r>
    </w:p>
    <w:p w:rsidR="004B317C" w:rsidRDefault="004B317C">
      <w:pPr>
        <w:pStyle w:val="ConsPlusNormal"/>
        <w:spacing w:before="220"/>
        <w:ind w:firstLine="540"/>
        <w:jc w:val="both"/>
      </w:pPr>
      <w:r>
        <w:t>3. Опубликовать настоящее постановление в газете "Покачевский вестник".</w:t>
      </w:r>
    </w:p>
    <w:p w:rsidR="004B317C" w:rsidRDefault="004B317C">
      <w:pPr>
        <w:pStyle w:val="ConsPlusNormal"/>
        <w:spacing w:before="220"/>
        <w:ind w:firstLine="540"/>
        <w:jc w:val="both"/>
      </w:pPr>
      <w:r>
        <w:t xml:space="preserve">4. </w:t>
      </w:r>
      <w:proofErr w:type="gramStart"/>
      <w:r>
        <w:t>Контроль за</w:t>
      </w:r>
      <w:proofErr w:type="gramEnd"/>
      <w:r>
        <w:t xml:space="preserve"> выполнением постановления возложить на управляющего делами администрации города Покачи Е.А. Кулешевич.</w:t>
      </w:r>
    </w:p>
    <w:p w:rsidR="004B317C" w:rsidRDefault="004B317C">
      <w:pPr>
        <w:pStyle w:val="ConsPlusNormal"/>
        <w:jc w:val="both"/>
      </w:pPr>
    </w:p>
    <w:p w:rsidR="004B317C" w:rsidRDefault="004B317C">
      <w:pPr>
        <w:pStyle w:val="ConsPlusNormal"/>
        <w:jc w:val="right"/>
      </w:pPr>
      <w:proofErr w:type="gramStart"/>
      <w:r>
        <w:t>Исполняющий</w:t>
      </w:r>
      <w:proofErr w:type="gramEnd"/>
      <w:r>
        <w:t xml:space="preserve"> обязанности главы</w:t>
      </w:r>
    </w:p>
    <w:p w:rsidR="004B317C" w:rsidRDefault="004B317C">
      <w:pPr>
        <w:pStyle w:val="ConsPlusNormal"/>
        <w:jc w:val="right"/>
      </w:pPr>
      <w:r>
        <w:t>города Покачи, первый заместитель</w:t>
      </w:r>
    </w:p>
    <w:p w:rsidR="004B317C" w:rsidRDefault="004B317C">
      <w:pPr>
        <w:pStyle w:val="ConsPlusNormal"/>
        <w:jc w:val="right"/>
      </w:pPr>
      <w:r>
        <w:t>главы города Покачи</w:t>
      </w:r>
    </w:p>
    <w:p w:rsidR="004B317C" w:rsidRDefault="004B317C">
      <w:pPr>
        <w:pStyle w:val="ConsPlusNormal"/>
        <w:jc w:val="right"/>
      </w:pPr>
      <w:r>
        <w:t>В.Г.КАЗАНЦЕВА</w:t>
      </w:r>
    </w:p>
    <w:p w:rsidR="004B317C" w:rsidRDefault="004B317C">
      <w:pPr>
        <w:pStyle w:val="ConsPlusNormal"/>
        <w:jc w:val="both"/>
      </w:pPr>
    </w:p>
    <w:p w:rsidR="004B317C" w:rsidRDefault="004B317C">
      <w:pPr>
        <w:pStyle w:val="ConsPlusNormal"/>
        <w:jc w:val="both"/>
      </w:pPr>
    </w:p>
    <w:p w:rsidR="004B317C" w:rsidRDefault="004B317C">
      <w:pPr>
        <w:pStyle w:val="ConsPlusNormal"/>
        <w:jc w:val="both"/>
      </w:pPr>
    </w:p>
    <w:p w:rsidR="004B317C" w:rsidRDefault="004B317C">
      <w:pPr>
        <w:pStyle w:val="ConsPlusNormal"/>
        <w:jc w:val="both"/>
      </w:pPr>
    </w:p>
    <w:p w:rsidR="004B317C" w:rsidRDefault="004B317C">
      <w:pPr>
        <w:pStyle w:val="ConsPlusNormal"/>
        <w:jc w:val="both"/>
      </w:pPr>
    </w:p>
    <w:p w:rsidR="004B317C" w:rsidRDefault="004B317C">
      <w:pPr>
        <w:pStyle w:val="ConsPlusNormal"/>
        <w:jc w:val="right"/>
        <w:outlineLvl w:val="0"/>
      </w:pPr>
      <w:r>
        <w:t>Приложение</w:t>
      </w:r>
    </w:p>
    <w:p w:rsidR="004B317C" w:rsidRDefault="004B317C">
      <w:pPr>
        <w:pStyle w:val="ConsPlusNormal"/>
        <w:jc w:val="right"/>
      </w:pPr>
      <w:r>
        <w:t>к постановлению</w:t>
      </w:r>
    </w:p>
    <w:p w:rsidR="004B317C" w:rsidRDefault="004B317C">
      <w:pPr>
        <w:pStyle w:val="ConsPlusNormal"/>
        <w:jc w:val="right"/>
      </w:pPr>
      <w:r>
        <w:t>администрации города Покачи</w:t>
      </w:r>
    </w:p>
    <w:p w:rsidR="004B317C" w:rsidRDefault="004B317C">
      <w:pPr>
        <w:pStyle w:val="ConsPlusNormal"/>
        <w:jc w:val="right"/>
      </w:pPr>
      <w:r>
        <w:t>от 12.10.2018 N 997</w:t>
      </w:r>
    </w:p>
    <w:p w:rsidR="004B317C" w:rsidRDefault="004B317C">
      <w:pPr>
        <w:pStyle w:val="ConsPlusNormal"/>
        <w:jc w:val="both"/>
      </w:pPr>
    </w:p>
    <w:p w:rsidR="004B317C" w:rsidRDefault="004B317C">
      <w:pPr>
        <w:pStyle w:val="ConsPlusTitle"/>
        <w:jc w:val="center"/>
      </w:pPr>
      <w:bookmarkStart w:id="0" w:name="P30"/>
      <w:bookmarkEnd w:id="0"/>
      <w:r>
        <w:t>МУНИЦИПАЛЬНАЯ ПРОГРАММА</w:t>
      </w:r>
    </w:p>
    <w:p w:rsidR="004B317C" w:rsidRDefault="004B317C">
      <w:pPr>
        <w:pStyle w:val="ConsPlusTitle"/>
        <w:jc w:val="center"/>
      </w:pPr>
      <w:r>
        <w:t>"ПРОТИВОДЕЙСТВИЕ КОРРУПЦИИ В МУНИЦИПАЛЬНОМ ОБРАЗОВАНИИ ГОРОД</w:t>
      </w:r>
    </w:p>
    <w:p w:rsidR="004B317C" w:rsidRDefault="004B317C">
      <w:pPr>
        <w:pStyle w:val="ConsPlusTitle"/>
        <w:jc w:val="center"/>
      </w:pPr>
      <w:r>
        <w:t>ПОКАЧИ НА 2019 - 2025 ГОДЫ И НА ПЕРИОД ДО 2030 ГОДА"</w:t>
      </w:r>
    </w:p>
    <w:p w:rsidR="004B317C" w:rsidRDefault="004B317C">
      <w:pPr>
        <w:pStyle w:val="ConsPlusNormal"/>
        <w:jc w:val="both"/>
      </w:pPr>
    </w:p>
    <w:p w:rsidR="004B317C" w:rsidRDefault="004B317C">
      <w:pPr>
        <w:pStyle w:val="ConsPlusTitle"/>
        <w:ind w:firstLine="540"/>
        <w:jc w:val="both"/>
        <w:outlineLvl w:val="1"/>
      </w:pPr>
      <w:r>
        <w:lastRenderedPageBreak/>
        <w:t>Статья 1. Структура муниципальной программы</w:t>
      </w:r>
    </w:p>
    <w:p w:rsidR="004B317C" w:rsidRDefault="004B317C">
      <w:pPr>
        <w:pStyle w:val="ConsPlusNormal"/>
        <w:jc w:val="both"/>
      </w:pPr>
    </w:p>
    <w:p w:rsidR="004B317C" w:rsidRDefault="004B317C">
      <w:pPr>
        <w:pStyle w:val="ConsPlusTitle"/>
        <w:jc w:val="center"/>
        <w:outlineLvl w:val="2"/>
      </w:pPr>
      <w:r>
        <w:t>Паспорт муниципальной программы</w:t>
      </w:r>
    </w:p>
    <w:p w:rsidR="004B317C" w:rsidRDefault="004B317C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098"/>
        <w:gridCol w:w="6973"/>
      </w:tblGrid>
      <w:tr w:rsidR="004B317C">
        <w:tc>
          <w:tcPr>
            <w:tcW w:w="2098" w:type="dxa"/>
          </w:tcPr>
          <w:p w:rsidR="004B317C" w:rsidRDefault="004B317C">
            <w:pPr>
              <w:pStyle w:val="ConsPlusNormal"/>
            </w:pPr>
            <w:r>
              <w:t>Наименование программы</w:t>
            </w:r>
          </w:p>
        </w:tc>
        <w:tc>
          <w:tcPr>
            <w:tcW w:w="6973" w:type="dxa"/>
          </w:tcPr>
          <w:p w:rsidR="004B317C" w:rsidRDefault="004B317C">
            <w:pPr>
              <w:pStyle w:val="ConsPlusNormal"/>
              <w:jc w:val="both"/>
            </w:pPr>
            <w:r>
              <w:t>Муниципальная программа "Противодействие коррупции в муниципальном образовании город Покачи на 2019 - 2025 годы и на период до 2030 года" (далее - муниципальная программа)</w:t>
            </w:r>
          </w:p>
        </w:tc>
      </w:tr>
      <w:tr w:rsidR="004B317C">
        <w:tc>
          <w:tcPr>
            <w:tcW w:w="2098" w:type="dxa"/>
          </w:tcPr>
          <w:p w:rsidR="004B317C" w:rsidRDefault="004B317C">
            <w:pPr>
              <w:pStyle w:val="ConsPlusNormal"/>
            </w:pPr>
            <w:r>
              <w:t>Дата утверждения муниципальной программы</w:t>
            </w:r>
          </w:p>
        </w:tc>
        <w:tc>
          <w:tcPr>
            <w:tcW w:w="6973" w:type="dxa"/>
          </w:tcPr>
          <w:p w:rsidR="004B317C" w:rsidRDefault="004B317C">
            <w:pPr>
              <w:pStyle w:val="ConsPlusNormal"/>
              <w:jc w:val="both"/>
            </w:pPr>
            <w:r>
              <w:t>Постановление администрации города Покачи от 12.10.2018 N 997 "Об утверждении муниципальной программы "Противодействие коррупции в муниципальном образовании город Покачи на 2019 - 2025 годы и на период до 2030 года"</w:t>
            </w:r>
          </w:p>
        </w:tc>
      </w:tr>
      <w:tr w:rsidR="004B317C">
        <w:tc>
          <w:tcPr>
            <w:tcW w:w="2098" w:type="dxa"/>
          </w:tcPr>
          <w:p w:rsidR="004B317C" w:rsidRDefault="004B317C">
            <w:pPr>
              <w:pStyle w:val="ConsPlusNormal"/>
            </w:pPr>
            <w:r>
              <w:t>Ответственный исполнитель муниципальной программы</w:t>
            </w:r>
          </w:p>
        </w:tc>
        <w:tc>
          <w:tcPr>
            <w:tcW w:w="6973" w:type="dxa"/>
          </w:tcPr>
          <w:p w:rsidR="004B317C" w:rsidRDefault="004B317C">
            <w:pPr>
              <w:pStyle w:val="ConsPlusNormal"/>
              <w:jc w:val="both"/>
            </w:pPr>
            <w:r>
              <w:t>Управление по кадрам и делопроизводству администрации города Покачи</w:t>
            </w:r>
          </w:p>
        </w:tc>
      </w:tr>
      <w:tr w:rsidR="004B317C">
        <w:tc>
          <w:tcPr>
            <w:tcW w:w="2098" w:type="dxa"/>
          </w:tcPr>
          <w:p w:rsidR="004B317C" w:rsidRDefault="004B317C">
            <w:pPr>
              <w:pStyle w:val="ConsPlusNormal"/>
            </w:pPr>
            <w:r>
              <w:t>Соисполнители муниципальной программы</w:t>
            </w:r>
          </w:p>
        </w:tc>
        <w:tc>
          <w:tcPr>
            <w:tcW w:w="6973" w:type="dxa"/>
          </w:tcPr>
          <w:p w:rsidR="004B317C" w:rsidRDefault="004B317C">
            <w:pPr>
              <w:pStyle w:val="ConsPlusNormal"/>
              <w:jc w:val="both"/>
            </w:pPr>
            <w:r>
              <w:t>Дума города Покачи, комитет по управлению муниципальным имуществом администрации города Покачи, структурные подразделения администрации города Покачи, муниципальные учреждения города Покачи</w:t>
            </w:r>
          </w:p>
        </w:tc>
      </w:tr>
      <w:tr w:rsidR="004B317C">
        <w:tc>
          <w:tcPr>
            <w:tcW w:w="2098" w:type="dxa"/>
          </w:tcPr>
          <w:p w:rsidR="004B317C" w:rsidRDefault="004B317C">
            <w:pPr>
              <w:pStyle w:val="ConsPlusNormal"/>
            </w:pPr>
            <w:r>
              <w:t>Цели муниципальной программы</w:t>
            </w:r>
          </w:p>
        </w:tc>
        <w:tc>
          <w:tcPr>
            <w:tcW w:w="6973" w:type="dxa"/>
          </w:tcPr>
          <w:p w:rsidR="004B317C" w:rsidRDefault="004B317C">
            <w:pPr>
              <w:pStyle w:val="ConsPlusNormal"/>
              <w:jc w:val="both"/>
            </w:pPr>
            <w:r>
              <w:t>Противодействие коррупции в муниципальном образовании город Покачи.</w:t>
            </w:r>
          </w:p>
        </w:tc>
      </w:tr>
      <w:tr w:rsidR="004B317C">
        <w:tc>
          <w:tcPr>
            <w:tcW w:w="2098" w:type="dxa"/>
          </w:tcPr>
          <w:p w:rsidR="004B317C" w:rsidRDefault="004B317C">
            <w:pPr>
              <w:pStyle w:val="ConsPlusNormal"/>
            </w:pPr>
            <w:r>
              <w:t>Задачи муниципальной программы</w:t>
            </w:r>
          </w:p>
        </w:tc>
        <w:tc>
          <w:tcPr>
            <w:tcW w:w="6973" w:type="dxa"/>
          </w:tcPr>
          <w:p w:rsidR="004B317C" w:rsidRDefault="004B317C">
            <w:pPr>
              <w:pStyle w:val="ConsPlusNormal"/>
              <w:jc w:val="both"/>
            </w:pPr>
            <w:r>
              <w:t>1. Предупреждение коррупционных правонарушений.</w:t>
            </w:r>
          </w:p>
          <w:p w:rsidR="004B317C" w:rsidRDefault="004B317C">
            <w:pPr>
              <w:pStyle w:val="ConsPlusNormal"/>
              <w:jc w:val="both"/>
            </w:pPr>
            <w:r>
              <w:t>2. Формирование антикоррупционного сознания подрастающего поколения.</w:t>
            </w:r>
          </w:p>
          <w:p w:rsidR="004B317C" w:rsidRDefault="004B317C">
            <w:pPr>
              <w:pStyle w:val="ConsPlusNormal"/>
              <w:jc w:val="both"/>
            </w:pPr>
            <w:r>
              <w:t>3. Вовлечение гражданского общества в реализацию антикоррупционной политики.</w:t>
            </w:r>
          </w:p>
        </w:tc>
      </w:tr>
      <w:tr w:rsidR="004B317C">
        <w:tc>
          <w:tcPr>
            <w:tcW w:w="2098" w:type="dxa"/>
          </w:tcPr>
          <w:p w:rsidR="004B317C" w:rsidRDefault="004B317C">
            <w:pPr>
              <w:pStyle w:val="ConsPlusNormal"/>
            </w:pPr>
            <w:r>
              <w:t>Подпрограммы или основные мероприятия</w:t>
            </w:r>
          </w:p>
        </w:tc>
        <w:tc>
          <w:tcPr>
            <w:tcW w:w="6973" w:type="dxa"/>
          </w:tcPr>
          <w:p w:rsidR="004B317C" w:rsidRDefault="004B317C">
            <w:pPr>
              <w:pStyle w:val="ConsPlusNormal"/>
              <w:jc w:val="both"/>
            </w:pPr>
            <w:r>
              <w:t>Основные мероприятия:</w:t>
            </w:r>
          </w:p>
          <w:p w:rsidR="004B317C" w:rsidRDefault="004B317C">
            <w:pPr>
              <w:pStyle w:val="ConsPlusNormal"/>
              <w:jc w:val="both"/>
            </w:pPr>
            <w:r>
              <w:t>1. Создание в органах местного самоуправления города Покачи комплексной системы противодействия коррупции.</w:t>
            </w:r>
          </w:p>
          <w:p w:rsidR="004B317C" w:rsidRDefault="004B317C">
            <w:pPr>
              <w:pStyle w:val="ConsPlusNormal"/>
              <w:jc w:val="both"/>
            </w:pPr>
            <w:r>
              <w:t xml:space="preserve">2. Обеспечение </w:t>
            </w:r>
            <w:proofErr w:type="gramStart"/>
            <w:r>
              <w:t>прозрачности деятельности органов местного самоуправления города</w:t>
            </w:r>
            <w:proofErr w:type="gramEnd"/>
            <w:r>
              <w:t xml:space="preserve"> Покачи.</w:t>
            </w:r>
          </w:p>
          <w:p w:rsidR="004B317C" w:rsidRDefault="004B317C">
            <w:pPr>
              <w:pStyle w:val="ConsPlusNormal"/>
              <w:jc w:val="both"/>
            </w:pPr>
            <w:r>
              <w:t>3. Обеспечение защиты прав и законных интересов жителей города Покачи.</w:t>
            </w:r>
          </w:p>
        </w:tc>
      </w:tr>
      <w:tr w:rsidR="004B317C">
        <w:tc>
          <w:tcPr>
            <w:tcW w:w="2098" w:type="dxa"/>
          </w:tcPr>
          <w:p w:rsidR="004B317C" w:rsidRDefault="004B317C">
            <w:pPr>
              <w:pStyle w:val="ConsPlusNormal"/>
            </w:pPr>
            <w:r>
              <w:t xml:space="preserve">Наименование портфеля проектов, проекта, </w:t>
            </w:r>
            <w:proofErr w:type="gramStart"/>
            <w:r>
              <w:t>направленных</w:t>
            </w:r>
            <w:proofErr w:type="gramEnd"/>
            <w:r>
              <w:t xml:space="preserve"> в том числе на реализацию в городе Покачи</w:t>
            </w:r>
          </w:p>
        </w:tc>
        <w:tc>
          <w:tcPr>
            <w:tcW w:w="6973" w:type="dxa"/>
          </w:tcPr>
          <w:p w:rsidR="004B317C" w:rsidRDefault="004B317C">
            <w:pPr>
              <w:pStyle w:val="ConsPlusNormal"/>
              <w:jc w:val="both"/>
            </w:pPr>
            <w:r>
              <w:t>Отсутствует</w:t>
            </w:r>
          </w:p>
        </w:tc>
      </w:tr>
      <w:tr w:rsidR="004B317C">
        <w:tc>
          <w:tcPr>
            <w:tcW w:w="2098" w:type="dxa"/>
          </w:tcPr>
          <w:p w:rsidR="004B317C" w:rsidRDefault="004B317C">
            <w:pPr>
              <w:pStyle w:val="ConsPlusNormal"/>
            </w:pPr>
            <w:r>
              <w:t>Целевые показатели муниципальной программы</w:t>
            </w:r>
          </w:p>
        </w:tc>
        <w:tc>
          <w:tcPr>
            <w:tcW w:w="6973" w:type="dxa"/>
          </w:tcPr>
          <w:p w:rsidR="004B317C" w:rsidRDefault="004B317C">
            <w:pPr>
              <w:pStyle w:val="ConsPlusNormal"/>
              <w:jc w:val="both"/>
            </w:pPr>
            <w:r>
              <w:t>1. Количество обучающихся 9 - 11 классов, принявших участие в мероприятиях профилактической направленности.</w:t>
            </w:r>
          </w:p>
          <w:p w:rsidR="004B317C" w:rsidRDefault="004B317C">
            <w:pPr>
              <w:pStyle w:val="ConsPlusNormal"/>
              <w:jc w:val="both"/>
            </w:pPr>
            <w:r>
              <w:t>2. Количество опубликованных (размещенных) сведений в средствах массовой информации о деятельности органов местного самоуправления города Покачи о проводимой работе по противодействию коррупции о реализации Программы.</w:t>
            </w:r>
          </w:p>
          <w:p w:rsidR="004B317C" w:rsidRDefault="004B317C">
            <w:pPr>
              <w:pStyle w:val="ConsPlusNormal"/>
              <w:jc w:val="both"/>
            </w:pPr>
            <w:r>
              <w:lastRenderedPageBreak/>
              <w:t>3. Количество муниципальных служащих, прошедших курсы повышения квалификации по вопросам антикоррупционного законодательства.</w:t>
            </w:r>
          </w:p>
          <w:p w:rsidR="004B317C" w:rsidRDefault="004B317C">
            <w:pPr>
              <w:pStyle w:val="ConsPlusNormal"/>
              <w:jc w:val="both"/>
            </w:pPr>
            <w:r>
              <w:t>4. Количество проведенных конференций, заседаний, "круглых столов", семинаров, дополнительное профессиональное образование по вопросам противодействия коррупции.</w:t>
            </w:r>
          </w:p>
          <w:p w:rsidR="004B317C" w:rsidRDefault="004B317C">
            <w:pPr>
              <w:pStyle w:val="ConsPlusNormal"/>
              <w:jc w:val="both"/>
            </w:pPr>
            <w:r>
              <w:t>5. Количество информационных буклетов и иной агитационной продукции.</w:t>
            </w:r>
          </w:p>
        </w:tc>
      </w:tr>
      <w:tr w:rsidR="004B317C">
        <w:tc>
          <w:tcPr>
            <w:tcW w:w="2098" w:type="dxa"/>
          </w:tcPr>
          <w:p w:rsidR="004B317C" w:rsidRDefault="004B317C">
            <w:pPr>
              <w:pStyle w:val="ConsPlusNormal"/>
            </w:pPr>
            <w:r>
              <w:lastRenderedPageBreak/>
              <w:t>Сроки реализации муниципальной программы</w:t>
            </w:r>
          </w:p>
        </w:tc>
        <w:tc>
          <w:tcPr>
            <w:tcW w:w="6973" w:type="dxa"/>
          </w:tcPr>
          <w:p w:rsidR="004B317C" w:rsidRDefault="004B317C">
            <w:pPr>
              <w:pStyle w:val="ConsPlusNormal"/>
              <w:jc w:val="both"/>
            </w:pPr>
            <w:r>
              <w:t>2019 - 2025 годы и на период до 2030 года</w:t>
            </w:r>
          </w:p>
        </w:tc>
      </w:tr>
      <w:tr w:rsidR="004B317C">
        <w:tc>
          <w:tcPr>
            <w:tcW w:w="2098" w:type="dxa"/>
          </w:tcPr>
          <w:p w:rsidR="004B317C" w:rsidRDefault="004B317C">
            <w:pPr>
              <w:pStyle w:val="ConsPlusNormal"/>
            </w:pPr>
            <w:r>
              <w:t>Параметры финансового обеспечения муниципальной программы</w:t>
            </w:r>
          </w:p>
        </w:tc>
        <w:tc>
          <w:tcPr>
            <w:tcW w:w="6973" w:type="dxa"/>
          </w:tcPr>
          <w:p w:rsidR="004B317C" w:rsidRDefault="004B317C">
            <w:pPr>
              <w:pStyle w:val="ConsPlusNormal"/>
              <w:jc w:val="both"/>
            </w:pPr>
            <w:r>
              <w:t>Общий объем финансирования муниципальной программы за счет средств местного бюджета города на 2019 - 2025 годы составляет 280000,00 рублей, в том числе:</w:t>
            </w:r>
          </w:p>
          <w:p w:rsidR="004B317C" w:rsidRDefault="004B317C">
            <w:pPr>
              <w:pStyle w:val="ConsPlusNormal"/>
              <w:jc w:val="both"/>
            </w:pPr>
            <w:r>
              <w:t>2019 год - 40000,00 рублей;</w:t>
            </w:r>
          </w:p>
          <w:p w:rsidR="004B317C" w:rsidRDefault="004B317C">
            <w:pPr>
              <w:pStyle w:val="ConsPlusNormal"/>
              <w:jc w:val="both"/>
            </w:pPr>
            <w:r>
              <w:t>2020 год - 40000,00 рублей;</w:t>
            </w:r>
          </w:p>
          <w:p w:rsidR="004B317C" w:rsidRDefault="004B317C">
            <w:pPr>
              <w:pStyle w:val="ConsPlusNormal"/>
              <w:jc w:val="both"/>
            </w:pPr>
            <w:r>
              <w:t>2021 год - 40000,00 рублей;</w:t>
            </w:r>
          </w:p>
          <w:p w:rsidR="004B317C" w:rsidRDefault="004B317C">
            <w:pPr>
              <w:pStyle w:val="ConsPlusNormal"/>
              <w:jc w:val="both"/>
            </w:pPr>
            <w:r>
              <w:t>2022 год - 40000,00 рублей;</w:t>
            </w:r>
          </w:p>
          <w:p w:rsidR="004B317C" w:rsidRDefault="004B317C">
            <w:pPr>
              <w:pStyle w:val="ConsPlusNormal"/>
              <w:jc w:val="both"/>
            </w:pPr>
            <w:r>
              <w:t>2023 год - 40000,00 рублей;</w:t>
            </w:r>
          </w:p>
          <w:p w:rsidR="004B317C" w:rsidRDefault="004B317C">
            <w:pPr>
              <w:pStyle w:val="ConsPlusNormal"/>
              <w:jc w:val="both"/>
            </w:pPr>
            <w:r>
              <w:t>2024 год - 40000,00 рублей;</w:t>
            </w:r>
          </w:p>
          <w:p w:rsidR="004B317C" w:rsidRDefault="004B317C">
            <w:pPr>
              <w:pStyle w:val="ConsPlusNormal"/>
              <w:jc w:val="both"/>
            </w:pPr>
            <w:r>
              <w:t>2025 год - 40000,00 рублей;</w:t>
            </w:r>
          </w:p>
          <w:p w:rsidR="004B317C" w:rsidRDefault="004B317C">
            <w:pPr>
              <w:pStyle w:val="ConsPlusNormal"/>
              <w:jc w:val="both"/>
            </w:pPr>
            <w:r>
              <w:t>До 2030 года - 200000,00 рублей.</w:t>
            </w:r>
          </w:p>
        </w:tc>
      </w:tr>
      <w:tr w:rsidR="004B317C">
        <w:tc>
          <w:tcPr>
            <w:tcW w:w="2098" w:type="dxa"/>
          </w:tcPr>
          <w:p w:rsidR="004B317C" w:rsidRDefault="004B317C">
            <w:pPr>
              <w:pStyle w:val="ConsPlusNormal"/>
            </w:pPr>
            <w:r>
              <w:t xml:space="preserve">Параметры финансового обеспечения портфеля проектов, проекта, </w:t>
            </w:r>
            <w:proofErr w:type="gramStart"/>
            <w:r>
              <w:t>направленных</w:t>
            </w:r>
            <w:proofErr w:type="gramEnd"/>
            <w:r>
              <w:t xml:space="preserve"> в том числе на реализацию в городе Покачи национальных проектов (программ) Российской Федерации, реализуемых в составе государственной программы</w:t>
            </w:r>
          </w:p>
        </w:tc>
        <w:tc>
          <w:tcPr>
            <w:tcW w:w="6973" w:type="dxa"/>
          </w:tcPr>
          <w:p w:rsidR="004B317C" w:rsidRDefault="004B317C">
            <w:pPr>
              <w:pStyle w:val="ConsPlusNormal"/>
              <w:jc w:val="both"/>
            </w:pPr>
            <w:r>
              <w:t>Отсутствуют</w:t>
            </w:r>
          </w:p>
        </w:tc>
      </w:tr>
      <w:tr w:rsidR="004B317C">
        <w:tc>
          <w:tcPr>
            <w:tcW w:w="2098" w:type="dxa"/>
          </w:tcPr>
          <w:p w:rsidR="004B317C" w:rsidRDefault="004B317C">
            <w:pPr>
              <w:pStyle w:val="ConsPlusNormal"/>
            </w:pPr>
            <w:r>
              <w:t xml:space="preserve">Цель и задачи Стратегии социально-экономического развития муниципального образования город Покачи до 2020 года и на период 2030 года (подпункт, пункт, часть </w:t>
            </w:r>
            <w:r>
              <w:lastRenderedPageBreak/>
              <w:t>Стратегии)</w:t>
            </w:r>
          </w:p>
        </w:tc>
        <w:tc>
          <w:tcPr>
            <w:tcW w:w="6973" w:type="dxa"/>
          </w:tcPr>
          <w:p w:rsidR="004B317C" w:rsidRDefault="004B317C">
            <w:pPr>
              <w:pStyle w:val="ConsPlusNormal"/>
              <w:jc w:val="both"/>
            </w:pPr>
            <w:r>
              <w:lastRenderedPageBreak/>
              <w:t>1. Принятие собственных полномочий в рамках муниципальных программ (п. 6 ч. 2 ст. 10 главы 4).</w:t>
            </w:r>
          </w:p>
          <w:p w:rsidR="004B317C" w:rsidRDefault="004B317C">
            <w:pPr>
              <w:pStyle w:val="ConsPlusNormal"/>
              <w:jc w:val="both"/>
            </w:pPr>
            <w:r>
              <w:t>2. Организация активного привлечения и эффективного участия молодежи в социально-экономической и общественно-политической жизни города (ч. 1 ст. 15 главы 4)</w:t>
            </w:r>
          </w:p>
        </w:tc>
      </w:tr>
    </w:tbl>
    <w:p w:rsidR="004B317C" w:rsidRDefault="004B317C">
      <w:pPr>
        <w:pStyle w:val="ConsPlusNormal"/>
        <w:jc w:val="both"/>
      </w:pPr>
    </w:p>
    <w:p w:rsidR="004B317C" w:rsidRDefault="004B317C">
      <w:pPr>
        <w:pStyle w:val="ConsPlusTitle"/>
        <w:ind w:firstLine="540"/>
        <w:jc w:val="both"/>
        <w:outlineLvl w:val="1"/>
      </w:pPr>
      <w:r>
        <w:t>Статья 2. Общие положения</w:t>
      </w:r>
    </w:p>
    <w:p w:rsidR="004B317C" w:rsidRDefault="004B317C">
      <w:pPr>
        <w:pStyle w:val="ConsPlusNormal"/>
        <w:jc w:val="both"/>
      </w:pPr>
    </w:p>
    <w:p w:rsidR="004B317C" w:rsidRDefault="004B317C">
      <w:pPr>
        <w:pStyle w:val="ConsPlusNormal"/>
        <w:ind w:firstLine="540"/>
        <w:jc w:val="both"/>
      </w:pPr>
      <w:r>
        <w:t xml:space="preserve">1. </w:t>
      </w:r>
      <w:proofErr w:type="gramStart"/>
      <w:r>
        <w:t xml:space="preserve">Муниципальная программа администрации города Покачи "Противодействие коррупции в муниципальном образовании город Покачи на 2019 - 2025 годы и на период до 2030 года" (далее - муниципальная программа) разработана в целях реализации основных положений Национального </w:t>
      </w:r>
      <w:hyperlink r:id="rId12" w:history="1">
        <w:r>
          <w:rPr>
            <w:color w:val="0000FF"/>
          </w:rPr>
          <w:t>плана</w:t>
        </w:r>
      </w:hyperlink>
      <w:r>
        <w:t xml:space="preserve"> противодействия коррупции на 2018 - 2020 годы, утвержденного Указом Президента Российской Федерации от 29.06.2018 N 378 (далее - Указ Президента Российской Федерации), в соответствии с приоритетами стратегического развития, определенными</w:t>
      </w:r>
      <w:proofErr w:type="gramEnd"/>
      <w:r>
        <w:t xml:space="preserve"> в посланиях Президента Российской Федерации, концепциях, государственных программах Российской Федерации, Стратегии социально-экономического развития Ханты-Мансийского автономного округа - Югры до 2030 года, Стратегии социально-экономического развития муниципального образования города Покачи до 2020 года и на период 2030 года, утвержденного постановлением администрации города Покачи от 29.12.2014 N 1570.</w:t>
      </w:r>
    </w:p>
    <w:p w:rsidR="004B317C" w:rsidRDefault="004B317C">
      <w:pPr>
        <w:pStyle w:val="ConsPlusNormal"/>
        <w:spacing w:before="220"/>
        <w:ind w:firstLine="540"/>
        <w:jc w:val="both"/>
      </w:pPr>
      <w:r>
        <w:t xml:space="preserve">2. Муниципальная программа утверждается в соответствии </w:t>
      </w:r>
      <w:proofErr w:type="gramStart"/>
      <w:r>
        <w:t>с</w:t>
      </w:r>
      <w:proofErr w:type="gramEnd"/>
      <w:r>
        <w:t>:</w:t>
      </w:r>
    </w:p>
    <w:p w:rsidR="004B317C" w:rsidRDefault="004B317C">
      <w:pPr>
        <w:pStyle w:val="ConsPlusNormal"/>
        <w:spacing w:before="220"/>
        <w:ind w:firstLine="540"/>
        <w:jc w:val="both"/>
      </w:pPr>
      <w:r>
        <w:t xml:space="preserve">- </w:t>
      </w:r>
      <w:hyperlink r:id="rId13" w:history="1">
        <w:r>
          <w:rPr>
            <w:color w:val="0000FF"/>
          </w:rPr>
          <w:t>пунктом 42 части 1 статьи 16</w:t>
        </w:r>
      </w:hyperlink>
      <w:r>
        <w:t xml:space="preserve"> Федерального закона от 06.10.2003 N 131-ФЗ "Об общих принципах организации местного самоуправления в Российской Федерации";</w:t>
      </w:r>
    </w:p>
    <w:p w:rsidR="004B317C" w:rsidRDefault="004B317C">
      <w:pPr>
        <w:pStyle w:val="ConsPlusNormal"/>
        <w:spacing w:before="220"/>
        <w:ind w:firstLine="540"/>
        <w:jc w:val="both"/>
      </w:pPr>
      <w:r>
        <w:t xml:space="preserve">- </w:t>
      </w:r>
      <w:hyperlink r:id="rId14" w:history="1">
        <w:r>
          <w:rPr>
            <w:color w:val="0000FF"/>
          </w:rPr>
          <w:t>частью 4 статьи 5</w:t>
        </w:r>
      </w:hyperlink>
      <w:r>
        <w:t xml:space="preserve"> Федерального закона от 25.12.2008 N 273-ФЗ "О противодействии коррупции";</w:t>
      </w:r>
    </w:p>
    <w:p w:rsidR="004B317C" w:rsidRDefault="004B317C">
      <w:pPr>
        <w:pStyle w:val="ConsPlusNormal"/>
        <w:spacing w:before="220"/>
        <w:ind w:firstLine="540"/>
        <w:jc w:val="both"/>
      </w:pPr>
      <w:r>
        <w:t xml:space="preserve">- </w:t>
      </w:r>
      <w:hyperlink r:id="rId15" w:history="1">
        <w:r>
          <w:rPr>
            <w:color w:val="0000FF"/>
          </w:rPr>
          <w:t>частью 14 раздела II</w:t>
        </w:r>
      </w:hyperlink>
      <w:r>
        <w:t xml:space="preserve"> и </w:t>
      </w:r>
      <w:hyperlink r:id="rId16" w:history="1">
        <w:r>
          <w:rPr>
            <w:color w:val="0000FF"/>
          </w:rPr>
          <w:t>частью 30 раздела V</w:t>
        </w:r>
      </w:hyperlink>
      <w:r>
        <w:t xml:space="preserve"> Национального плана противодействия коррупции на 2018 - 2020 годы, утвержденного Указом Президента Российской Федерации от 29.06.2018 N 378;</w:t>
      </w:r>
    </w:p>
    <w:p w:rsidR="004B317C" w:rsidRDefault="004B317C">
      <w:pPr>
        <w:pStyle w:val="ConsPlusNormal"/>
        <w:spacing w:before="220"/>
        <w:ind w:firstLine="540"/>
        <w:jc w:val="both"/>
      </w:pPr>
      <w:r>
        <w:t xml:space="preserve">- </w:t>
      </w:r>
      <w:hyperlink r:id="rId17" w:history="1">
        <w:r>
          <w:rPr>
            <w:color w:val="0000FF"/>
          </w:rPr>
          <w:t>частью 10 статьи 29</w:t>
        </w:r>
      </w:hyperlink>
      <w:r>
        <w:t xml:space="preserve"> Устава города Покачи.</w:t>
      </w:r>
    </w:p>
    <w:p w:rsidR="004B317C" w:rsidRDefault="004B317C">
      <w:pPr>
        <w:pStyle w:val="ConsPlusNormal"/>
        <w:spacing w:before="220"/>
        <w:ind w:firstLine="540"/>
        <w:jc w:val="both"/>
      </w:pPr>
      <w:r>
        <w:t>3. В рамках реализации бюджетной политики переход на программно-целевой принцип планирования и исполнения бюджета является одним из самых значимых показателей, характеризующих качество организации бюджетного процесса.</w:t>
      </w:r>
    </w:p>
    <w:p w:rsidR="004B317C" w:rsidRDefault="004B317C">
      <w:pPr>
        <w:pStyle w:val="ConsPlusNormal"/>
        <w:spacing w:before="220"/>
        <w:ind w:firstLine="540"/>
        <w:jc w:val="both"/>
      </w:pPr>
      <w:r>
        <w:t>Внедрение принципов формирования программного бюджета предполагает сохранение и усиление роли существующих инструментов бюджетного планирования: реестра расходных обязательств, целевых программ, обоснований бюджетных ассигнований.</w:t>
      </w:r>
    </w:p>
    <w:p w:rsidR="004B317C" w:rsidRDefault="004B317C">
      <w:pPr>
        <w:pStyle w:val="ConsPlusNormal"/>
        <w:spacing w:before="220"/>
        <w:ind w:firstLine="540"/>
        <w:jc w:val="both"/>
      </w:pPr>
      <w:r>
        <w:t>Использование при формировании и исполнении бюджета программно-целевого подхода, позволяющего осуществлять концентрацию ресурсов в целях достижения конкретных измеримых результатов, будет являться основным инструментом повышения эффективности бюджетных расходов.</w:t>
      </w:r>
    </w:p>
    <w:p w:rsidR="004B317C" w:rsidRDefault="004B317C">
      <w:pPr>
        <w:pStyle w:val="ConsPlusNormal"/>
        <w:spacing w:before="220"/>
        <w:ind w:firstLine="540"/>
        <w:jc w:val="both"/>
      </w:pPr>
      <w:r>
        <w:t>4. Данная программа предусматривает включение в нее всех текущих расходов, связанных с организацией деятельности по противодействию коррупции в муниципальном образовании город Покачи.</w:t>
      </w:r>
    </w:p>
    <w:p w:rsidR="004B317C" w:rsidRDefault="004B317C">
      <w:pPr>
        <w:pStyle w:val="ConsPlusNormal"/>
        <w:jc w:val="both"/>
      </w:pPr>
    </w:p>
    <w:p w:rsidR="004B317C" w:rsidRDefault="004B317C">
      <w:pPr>
        <w:pStyle w:val="ConsPlusTitle"/>
        <w:ind w:firstLine="540"/>
        <w:jc w:val="both"/>
        <w:outlineLvl w:val="1"/>
      </w:pPr>
      <w:r>
        <w:t>Статья 3. О стимулировании инвестиционной и инновационной деятельности, развитие конкуренции и негосударственного сектора экономики</w:t>
      </w:r>
    </w:p>
    <w:p w:rsidR="004B317C" w:rsidRDefault="004B317C">
      <w:pPr>
        <w:pStyle w:val="ConsPlusNormal"/>
        <w:jc w:val="both"/>
      </w:pPr>
    </w:p>
    <w:p w:rsidR="004B317C" w:rsidRDefault="004B317C">
      <w:pPr>
        <w:pStyle w:val="ConsPlusNormal"/>
        <w:ind w:firstLine="540"/>
        <w:jc w:val="both"/>
      </w:pPr>
      <w:r>
        <w:t>Исходя из полномочий ответственного исполнителя муниципальной программы - управления по кадрам и делопроизводству администрации города Покачи - инвестиционная и инновационная деятельность, развитие конкуренции и негосударственного сектора экономики отсутствует.</w:t>
      </w:r>
    </w:p>
    <w:p w:rsidR="004B317C" w:rsidRDefault="004B317C">
      <w:pPr>
        <w:pStyle w:val="ConsPlusNormal"/>
        <w:jc w:val="both"/>
      </w:pPr>
    </w:p>
    <w:p w:rsidR="004B317C" w:rsidRDefault="004B317C">
      <w:pPr>
        <w:pStyle w:val="ConsPlusTitle"/>
        <w:ind w:firstLine="540"/>
        <w:jc w:val="both"/>
        <w:outlineLvl w:val="1"/>
      </w:pPr>
      <w:r>
        <w:lastRenderedPageBreak/>
        <w:t>Статья 4. Механизм реализации программы</w:t>
      </w:r>
    </w:p>
    <w:p w:rsidR="004B317C" w:rsidRDefault="004B317C">
      <w:pPr>
        <w:pStyle w:val="ConsPlusNormal"/>
        <w:jc w:val="both"/>
      </w:pPr>
    </w:p>
    <w:p w:rsidR="004B317C" w:rsidRDefault="004B317C">
      <w:pPr>
        <w:pStyle w:val="ConsPlusNormal"/>
        <w:ind w:firstLine="540"/>
        <w:jc w:val="both"/>
      </w:pPr>
      <w:r>
        <w:t>1. Механизм реализации программы представляет собой скоординированное по срокам и направлениям взаимодействие ответственного исполнителя и соисполнителей с учетом меняющихся социально-экономических условий. В зависимости от изменения задач на разной стадии исполнения отдельные мероприятия программы могут быть заменены на другие, в большей степени, отвечающие задачам конкретного периода.</w:t>
      </w:r>
    </w:p>
    <w:p w:rsidR="004B317C" w:rsidRDefault="004B317C">
      <w:pPr>
        <w:pStyle w:val="ConsPlusNormal"/>
        <w:spacing w:before="220"/>
        <w:ind w:firstLine="540"/>
        <w:jc w:val="both"/>
      </w:pPr>
      <w:r>
        <w:t>Ответственный исполнитель муниципальной программы несет ответственность за ее реализацию и конечные результаты, целевое и эффективное использование выделяемых на ее выполнение средств, уточняет сроки реализации мероприятий муниципальной программы и объемы их финансирования.</w:t>
      </w:r>
    </w:p>
    <w:p w:rsidR="004B317C" w:rsidRDefault="004B317C">
      <w:pPr>
        <w:pStyle w:val="ConsPlusNormal"/>
        <w:spacing w:before="220"/>
        <w:ind w:firstLine="540"/>
        <w:jc w:val="both"/>
      </w:pPr>
      <w:r>
        <w:t>2. Реализацию мероприятий муниципальной программы осуществляет ответственный исполнитель и соисполнители программы. При текущем управлении реализацией муниципальной программы ответственный исполнитель выполняет следующие основные задачи:</w:t>
      </w:r>
    </w:p>
    <w:p w:rsidR="004B317C" w:rsidRDefault="004B317C">
      <w:pPr>
        <w:pStyle w:val="ConsPlusNormal"/>
        <w:spacing w:before="220"/>
        <w:ind w:firstLine="540"/>
        <w:jc w:val="both"/>
      </w:pPr>
      <w:r>
        <w:t>1) осуществляет разработку и принятие нормативных правовых актов администрации города Покачи, необходимых для выполнения муниципальной программы;</w:t>
      </w:r>
    </w:p>
    <w:p w:rsidR="004B317C" w:rsidRDefault="004B317C">
      <w:pPr>
        <w:pStyle w:val="ConsPlusNormal"/>
        <w:spacing w:before="220"/>
        <w:ind w:firstLine="540"/>
        <w:jc w:val="both"/>
      </w:pPr>
      <w:r>
        <w:t>2) вносит предложения об изменениях и дополнениях в муниципальную программу, осуществляет корректировку мероприятий муниципальной программы по источникам и объемам финансирования, по перечню предлагаемых к реализации задач при принятии бюджета города Покачи;</w:t>
      </w:r>
    </w:p>
    <w:p w:rsidR="004B317C" w:rsidRDefault="004B317C">
      <w:pPr>
        <w:pStyle w:val="ConsPlusNormal"/>
        <w:spacing w:before="220"/>
        <w:ind w:firstLine="540"/>
        <w:jc w:val="both"/>
      </w:pPr>
      <w:r>
        <w:t>3) контролирует ход реализации муниципальной программы, изучает и обобщает результаты.</w:t>
      </w:r>
    </w:p>
    <w:p w:rsidR="004B317C" w:rsidRDefault="004B317C">
      <w:pPr>
        <w:pStyle w:val="ConsPlusNormal"/>
        <w:spacing w:before="220"/>
        <w:ind w:firstLine="540"/>
        <w:jc w:val="both"/>
      </w:pPr>
      <w:r>
        <w:t>3. Оценка результатов и показателей выполнения основных мероприятий муниципальной программы, их эффективности осуществляется в порядке, установленном нормативными правовыми актами администрации города Покачи.</w:t>
      </w:r>
    </w:p>
    <w:p w:rsidR="004B317C" w:rsidRDefault="004B317C">
      <w:pPr>
        <w:pStyle w:val="ConsPlusNormal"/>
        <w:spacing w:before="220"/>
        <w:ind w:firstLine="540"/>
        <w:jc w:val="both"/>
      </w:pPr>
      <w:r>
        <w:t>4. Реализацию мероприятий муниципальной программы осуществляют исполнитель и соисполнители муниципальной программы "Противодействие коррупции в муниципальном образовании город Покачи на 2019 - 2025 годы и на период до 2030 года".</w:t>
      </w:r>
    </w:p>
    <w:p w:rsidR="004B317C" w:rsidRDefault="004B317C">
      <w:pPr>
        <w:pStyle w:val="ConsPlusNormal"/>
        <w:spacing w:before="220"/>
        <w:ind w:firstLine="540"/>
        <w:jc w:val="both"/>
      </w:pPr>
      <w:r>
        <w:t>5. Соисполнители муниципальной программы в пределах своей компетенции:</w:t>
      </w:r>
    </w:p>
    <w:p w:rsidR="004B317C" w:rsidRDefault="004B317C">
      <w:pPr>
        <w:pStyle w:val="ConsPlusNormal"/>
        <w:spacing w:before="220"/>
        <w:ind w:firstLine="540"/>
        <w:jc w:val="both"/>
      </w:pPr>
      <w:r>
        <w:t>1) участвуют в подготовке проектов нормативных правовых актов, вносят предложения об изменениях и дополнениях в программу;</w:t>
      </w:r>
    </w:p>
    <w:p w:rsidR="004B317C" w:rsidRDefault="004B317C">
      <w:pPr>
        <w:pStyle w:val="ConsPlusNormal"/>
        <w:spacing w:before="220"/>
        <w:ind w:firstLine="540"/>
        <w:jc w:val="both"/>
      </w:pPr>
      <w:r>
        <w:t>2) участвуют в реализации муниципальной программы и отвечают за выполнение направлений программы, обеспечивают выполнение программных мероприятий;</w:t>
      </w:r>
    </w:p>
    <w:p w:rsidR="004B317C" w:rsidRDefault="004B317C">
      <w:pPr>
        <w:pStyle w:val="ConsPlusNormal"/>
        <w:spacing w:before="220"/>
        <w:ind w:firstLine="540"/>
        <w:jc w:val="both"/>
      </w:pPr>
      <w:r>
        <w:t>3) участвуют в подготовке отчетных материалов по вопросам реализации программных мероприятий, предоставляют ответственному исполнителю муниципальной программы отчетность о ходе реализации мероприятий муниципальной программы;</w:t>
      </w:r>
    </w:p>
    <w:p w:rsidR="004B317C" w:rsidRDefault="004B317C">
      <w:pPr>
        <w:pStyle w:val="ConsPlusNormal"/>
        <w:spacing w:before="220"/>
        <w:ind w:firstLine="540"/>
        <w:jc w:val="both"/>
      </w:pPr>
      <w:r>
        <w:t>4) отслеживают и координируют объемы формирования программы, составляют проекты заявок.</w:t>
      </w:r>
    </w:p>
    <w:p w:rsidR="004B317C" w:rsidRDefault="004B317C">
      <w:pPr>
        <w:pStyle w:val="ConsPlusNormal"/>
        <w:spacing w:before="220"/>
        <w:ind w:firstLine="540"/>
        <w:jc w:val="both"/>
      </w:pPr>
      <w:r>
        <w:t>6. Реализацию мероприятий соисполнители муниципальной программы осуществляют путем заключения муниципальных контрактов, заключаемых в соответствии с законодательством о контрактной системе в сфере закупок товаров, работ, услуг для обеспечения государственных и муниципальных нужд, а также путем принятия и реализации муниципальных правовых актов и иных решений органов местного самоуправления города Покачи.</w:t>
      </w:r>
    </w:p>
    <w:p w:rsidR="004B317C" w:rsidRDefault="004B317C">
      <w:pPr>
        <w:pStyle w:val="ConsPlusNormal"/>
        <w:spacing w:before="220"/>
        <w:ind w:firstLine="540"/>
        <w:jc w:val="both"/>
      </w:pPr>
      <w:r>
        <w:lastRenderedPageBreak/>
        <w:t>7. Должностные лица ответственного исполнители и соисполнителей муниципальной программы несут персональную ответственность за реализацию мероприятий и достижение показателей муниципальной программы.</w:t>
      </w:r>
    </w:p>
    <w:p w:rsidR="004B317C" w:rsidRDefault="004B317C">
      <w:pPr>
        <w:pStyle w:val="ConsPlusNormal"/>
        <w:spacing w:before="220"/>
        <w:ind w:firstLine="540"/>
        <w:jc w:val="both"/>
      </w:pPr>
      <w:r>
        <w:t>8. Финансовое обеспечение мероприятий муниципальной программы осуществляется за счет средств местного бюджета.</w:t>
      </w:r>
    </w:p>
    <w:p w:rsidR="004B317C" w:rsidRDefault="004B317C">
      <w:pPr>
        <w:pStyle w:val="ConsPlusNormal"/>
        <w:jc w:val="both"/>
      </w:pPr>
    </w:p>
    <w:p w:rsidR="004B317C" w:rsidRDefault="004B317C">
      <w:pPr>
        <w:pStyle w:val="ConsPlusNormal"/>
        <w:jc w:val="right"/>
        <w:outlineLvl w:val="1"/>
      </w:pPr>
      <w:r>
        <w:t>Таблица 1</w:t>
      </w:r>
    </w:p>
    <w:p w:rsidR="004B317C" w:rsidRDefault="004B317C">
      <w:pPr>
        <w:pStyle w:val="ConsPlusNormal"/>
        <w:jc w:val="both"/>
      </w:pPr>
    </w:p>
    <w:p w:rsidR="004B317C" w:rsidRDefault="004B317C">
      <w:pPr>
        <w:pStyle w:val="ConsPlusTitle"/>
        <w:jc w:val="center"/>
      </w:pPr>
      <w:r>
        <w:t>Целевые показатели муниципальной программы "Противодействие</w:t>
      </w:r>
    </w:p>
    <w:p w:rsidR="004B317C" w:rsidRDefault="004B317C">
      <w:pPr>
        <w:pStyle w:val="ConsPlusTitle"/>
        <w:jc w:val="center"/>
      </w:pPr>
      <w:r>
        <w:t>коррупции в муниципальном образовании город Покачи</w:t>
      </w:r>
    </w:p>
    <w:p w:rsidR="004B317C" w:rsidRDefault="004B317C">
      <w:pPr>
        <w:pStyle w:val="ConsPlusTitle"/>
        <w:jc w:val="center"/>
      </w:pPr>
      <w:r>
        <w:t>на 2019 - 2025 годы и на период до 2030 года"</w:t>
      </w:r>
    </w:p>
    <w:p w:rsidR="004B317C" w:rsidRDefault="004B317C">
      <w:pPr>
        <w:pStyle w:val="ConsPlusNormal"/>
        <w:jc w:val="both"/>
      </w:pPr>
    </w:p>
    <w:p w:rsidR="004B317C" w:rsidRDefault="004B317C">
      <w:pPr>
        <w:sectPr w:rsidR="004B317C" w:rsidSect="00375F09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00"/>
        <w:gridCol w:w="2438"/>
        <w:gridCol w:w="1077"/>
        <w:gridCol w:w="1000"/>
        <w:gridCol w:w="1040"/>
        <w:gridCol w:w="980"/>
        <w:gridCol w:w="1020"/>
        <w:gridCol w:w="1020"/>
        <w:gridCol w:w="1020"/>
        <w:gridCol w:w="1020"/>
        <w:gridCol w:w="1020"/>
        <w:gridCol w:w="1134"/>
      </w:tblGrid>
      <w:tr w:rsidR="004B317C">
        <w:tc>
          <w:tcPr>
            <w:tcW w:w="600" w:type="dxa"/>
            <w:vMerge w:val="restart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lastRenderedPageBreak/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2438" w:type="dxa"/>
            <w:vMerge w:val="restart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Наименование целевых показателей</w:t>
            </w:r>
          </w:p>
        </w:tc>
        <w:tc>
          <w:tcPr>
            <w:tcW w:w="1077" w:type="dxa"/>
            <w:vMerge w:val="restart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Базовый показатель на начало реализации муниципальной программы</w:t>
            </w:r>
          </w:p>
        </w:tc>
        <w:tc>
          <w:tcPr>
            <w:tcW w:w="8120" w:type="dxa"/>
            <w:gridSpan w:val="8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Значения целевых показателей по годам</w:t>
            </w:r>
          </w:p>
        </w:tc>
        <w:tc>
          <w:tcPr>
            <w:tcW w:w="1134" w:type="dxa"/>
            <w:vMerge w:val="restart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Целевое значение показателя на момент окончания реализации муниципальной программы</w:t>
            </w:r>
          </w:p>
        </w:tc>
      </w:tr>
      <w:tr w:rsidR="004B317C">
        <w:tc>
          <w:tcPr>
            <w:tcW w:w="600" w:type="dxa"/>
            <w:vMerge/>
          </w:tcPr>
          <w:p w:rsidR="004B317C" w:rsidRDefault="004B317C"/>
        </w:tc>
        <w:tc>
          <w:tcPr>
            <w:tcW w:w="2438" w:type="dxa"/>
            <w:vMerge/>
          </w:tcPr>
          <w:p w:rsidR="004B317C" w:rsidRDefault="004B317C"/>
        </w:tc>
        <w:tc>
          <w:tcPr>
            <w:tcW w:w="1077" w:type="dxa"/>
            <w:vMerge/>
          </w:tcPr>
          <w:p w:rsidR="004B317C" w:rsidRDefault="004B317C"/>
        </w:tc>
        <w:tc>
          <w:tcPr>
            <w:tcW w:w="1000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2019</w:t>
            </w:r>
          </w:p>
        </w:tc>
        <w:tc>
          <w:tcPr>
            <w:tcW w:w="1040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2020</w:t>
            </w:r>
          </w:p>
        </w:tc>
        <w:tc>
          <w:tcPr>
            <w:tcW w:w="980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2021</w:t>
            </w:r>
          </w:p>
        </w:tc>
        <w:tc>
          <w:tcPr>
            <w:tcW w:w="1020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2022</w:t>
            </w:r>
          </w:p>
        </w:tc>
        <w:tc>
          <w:tcPr>
            <w:tcW w:w="1020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1020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1020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1020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до 2030</w:t>
            </w:r>
          </w:p>
        </w:tc>
        <w:tc>
          <w:tcPr>
            <w:tcW w:w="1134" w:type="dxa"/>
            <w:vMerge/>
          </w:tcPr>
          <w:p w:rsidR="004B317C" w:rsidRDefault="004B317C"/>
        </w:tc>
      </w:tr>
      <w:tr w:rsidR="004B317C">
        <w:tc>
          <w:tcPr>
            <w:tcW w:w="600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438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077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000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040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80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1020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020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1020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1020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020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113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12</w:t>
            </w:r>
          </w:p>
        </w:tc>
      </w:tr>
      <w:tr w:rsidR="004B317C">
        <w:tc>
          <w:tcPr>
            <w:tcW w:w="600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438" w:type="dxa"/>
            <w:vAlign w:val="center"/>
          </w:tcPr>
          <w:p w:rsidR="004B317C" w:rsidRDefault="004B317C">
            <w:pPr>
              <w:pStyle w:val="ConsPlusNormal"/>
              <w:jc w:val="both"/>
            </w:pPr>
            <w:r>
              <w:t>Количество обучающихся 9 - 11 классов, принявших участие в мероприятиях профилактической направленности</w:t>
            </w:r>
          </w:p>
        </w:tc>
        <w:tc>
          <w:tcPr>
            <w:tcW w:w="1077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851,00</w:t>
            </w:r>
          </w:p>
        </w:tc>
        <w:tc>
          <w:tcPr>
            <w:tcW w:w="1000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880,00</w:t>
            </w:r>
          </w:p>
        </w:tc>
        <w:tc>
          <w:tcPr>
            <w:tcW w:w="1040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885,00</w:t>
            </w:r>
          </w:p>
        </w:tc>
        <w:tc>
          <w:tcPr>
            <w:tcW w:w="980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890,00</w:t>
            </w:r>
          </w:p>
        </w:tc>
        <w:tc>
          <w:tcPr>
            <w:tcW w:w="1020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895,00</w:t>
            </w:r>
          </w:p>
        </w:tc>
        <w:tc>
          <w:tcPr>
            <w:tcW w:w="1020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900,00</w:t>
            </w:r>
          </w:p>
        </w:tc>
        <w:tc>
          <w:tcPr>
            <w:tcW w:w="1020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900,00</w:t>
            </w:r>
          </w:p>
        </w:tc>
        <w:tc>
          <w:tcPr>
            <w:tcW w:w="1020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900,00</w:t>
            </w:r>
          </w:p>
        </w:tc>
        <w:tc>
          <w:tcPr>
            <w:tcW w:w="1020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900,00</w:t>
            </w:r>
          </w:p>
        </w:tc>
        <w:tc>
          <w:tcPr>
            <w:tcW w:w="113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7140,00</w:t>
            </w:r>
          </w:p>
        </w:tc>
      </w:tr>
      <w:tr w:rsidR="004B317C">
        <w:tc>
          <w:tcPr>
            <w:tcW w:w="600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2438" w:type="dxa"/>
            <w:vAlign w:val="center"/>
          </w:tcPr>
          <w:p w:rsidR="004B317C" w:rsidRDefault="004B317C">
            <w:pPr>
              <w:pStyle w:val="ConsPlusNormal"/>
              <w:jc w:val="both"/>
            </w:pPr>
            <w:r>
              <w:t>Количество опубликованных (размещенных) сведений в средствах массовой информации о деятельности органов местного самоуправления о проводимой работе по противодействию коррупции и о реализации Программы</w:t>
            </w:r>
          </w:p>
        </w:tc>
        <w:tc>
          <w:tcPr>
            <w:tcW w:w="1077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230</w:t>
            </w:r>
          </w:p>
        </w:tc>
        <w:tc>
          <w:tcPr>
            <w:tcW w:w="1000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260</w:t>
            </w:r>
          </w:p>
        </w:tc>
        <w:tc>
          <w:tcPr>
            <w:tcW w:w="1040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265</w:t>
            </w:r>
          </w:p>
        </w:tc>
        <w:tc>
          <w:tcPr>
            <w:tcW w:w="980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267</w:t>
            </w:r>
          </w:p>
        </w:tc>
        <w:tc>
          <w:tcPr>
            <w:tcW w:w="1020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270</w:t>
            </w:r>
          </w:p>
        </w:tc>
        <w:tc>
          <w:tcPr>
            <w:tcW w:w="1020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275</w:t>
            </w:r>
          </w:p>
        </w:tc>
        <w:tc>
          <w:tcPr>
            <w:tcW w:w="1020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275</w:t>
            </w:r>
          </w:p>
        </w:tc>
        <w:tc>
          <w:tcPr>
            <w:tcW w:w="1020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275</w:t>
            </w:r>
          </w:p>
        </w:tc>
        <w:tc>
          <w:tcPr>
            <w:tcW w:w="1020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275</w:t>
            </w:r>
          </w:p>
        </w:tc>
        <w:tc>
          <w:tcPr>
            <w:tcW w:w="113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2162</w:t>
            </w:r>
          </w:p>
        </w:tc>
      </w:tr>
      <w:tr w:rsidR="004B317C">
        <w:tc>
          <w:tcPr>
            <w:tcW w:w="600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lastRenderedPageBreak/>
              <w:t>3</w:t>
            </w:r>
          </w:p>
        </w:tc>
        <w:tc>
          <w:tcPr>
            <w:tcW w:w="2438" w:type="dxa"/>
            <w:vAlign w:val="center"/>
          </w:tcPr>
          <w:p w:rsidR="004B317C" w:rsidRDefault="004B317C">
            <w:pPr>
              <w:pStyle w:val="ConsPlusNormal"/>
              <w:jc w:val="both"/>
            </w:pPr>
            <w:r>
              <w:t>Количество заседаний межведомственного Совета при главе по противодействию коррупции</w:t>
            </w:r>
          </w:p>
        </w:tc>
        <w:tc>
          <w:tcPr>
            <w:tcW w:w="1077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000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040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80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020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020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020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020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020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13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2</w:t>
            </w:r>
          </w:p>
        </w:tc>
      </w:tr>
      <w:tr w:rsidR="004B317C">
        <w:tc>
          <w:tcPr>
            <w:tcW w:w="600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2438" w:type="dxa"/>
            <w:vAlign w:val="center"/>
          </w:tcPr>
          <w:p w:rsidR="004B317C" w:rsidRDefault="004B317C">
            <w:pPr>
              <w:pStyle w:val="ConsPlusNormal"/>
              <w:jc w:val="both"/>
            </w:pPr>
            <w:r>
              <w:t>Количество муниципальных служащих, прошедших курсы повышения квалификации по вопросам антикоррупционного законодательства</w:t>
            </w:r>
          </w:p>
        </w:tc>
        <w:tc>
          <w:tcPr>
            <w:tcW w:w="1077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19</w:t>
            </w:r>
          </w:p>
        </w:tc>
        <w:tc>
          <w:tcPr>
            <w:tcW w:w="1000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040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980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020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020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020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020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020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13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12</w:t>
            </w:r>
          </w:p>
        </w:tc>
      </w:tr>
      <w:tr w:rsidR="004B317C">
        <w:tc>
          <w:tcPr>
            <w:tcW w:w="600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2438" w:type="dxa"/>
            <w:vAlign w:val="center"/>
          </w:tcPr>
          <w:p w:rsidR="004B317C" w:rsidRDefault="004B317C">
            <w:pPr>
              <w:pStyle w:val="ConsPlusNormal"/>
              <w:jc w:val="both"/>
            </w:pPr>
            <w:r>
              <w:t>Количество проведенных конференций, заседаний, "круглых столов", семинаров, дополнительное профессиональное образование по вопросам противодействия коррупции</w:t>
            </w:r>
          </w:p>
        </w:tc>
        <w:tc>
          <w:tcPr>
            <w:tcW w:w="1077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000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1040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980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020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15</w:t>
            </w:r>
          </w:p>
        </w:tc>
        <w:tc>
          <w:tcPr>
            <w:tcW w:w="1020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1020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1020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1020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113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114</w:t>
            </w:r>
          </w:p>
        </w:tc>
      </w:tr>
      <w:tr w:rsidR="004B317C">
        <w:tc>
          <w:tcPr>
            <w:tcW w:w="600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2438" w:type="dxa"/>
          </w:tcPr>
          <w:p w:rsidR="004B317C" w:rsidRDefault="004B317C">
            <w:pPr>
              <w:pStyle w:val="ConsPlusNormal"/>
              <w:jc w:val="both"/>
            </w:pPr>
            <w:r>
              <w:t>Количество информационных буклетов и иной агитационной продукции</w:t>
            </w:r>
          </w:p>
        </w:tc>
        <w:tc>
          <w:tcPr>
            <w:tcW w:w="1077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194</w:t>
            </w:r>
          </w:p>
        </w:tc>
        <w:tc>
          <w:tcPr>
            <w:tcW w:w="1000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</w:t>
            </w:r>
          </w:p>
        </w:tc>
        <w:tc>
          <w:tcPr>
            <w:tcW w:w="1040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</w:t>
            </w:r>
          </w:p>
        </w:tc>
        <w:tc>
          <w:tcPr>
            <w:tcW w:w="980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</w:t>
            </w:r>
          </w:p>
        </w:tc>
        <w:tc>
          <w:tcPr>
            <w:tcW w:w="1020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</w:t>
            </w:r>
          </w:p>
        </w:tc>
        <w:tc>
          <w:tcPr>
            <w:tcW w:w="1020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</w:t>
            </w:r>
          </w:p>
        </w:tc>
        <w:tc>
          <w:tcPr>
            <w:tcW w:w="1020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</w:t>
            </w:r>
          </w:p>
        </w:tc>
        <w:tc>
          <w:tcPr>
            <w:tcW w:w="1020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</w:t>
            </w:r>
          </w:p>
        </w:tc>
        <w:tc>
          <w:tcPr>
            <w:tcW w:w="1020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</w:t>
            </w:r>
          </w:p>
        </w:tc>
        <w:tc>
          <w:tcPr>
            <w:tcW w:w="113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</w:t>
            </w:r>
          </w:p>
        </w:tc>
      </w:tr>
    </w:tbl>
    <w:p w:rsidR="004B317C" w:rsidRDefault="004B317C">
      <w:pPr>
        <w:pStyle w:val="ConsPlusNormal"/>
        <w:jc w:val="both"/>
      </w:pPr>
    </w:p>
    <w:p w:rsidR="004B317C" w:rsidRDefault="004B317C">
      <w:pPr>
        <w:pStyle w:val="ConsPlusNormal"/>
        <w:jc w:val="right"/>
        <w:outlineLvl w:val="1"/>
      </w:pPr>
      <w:r>
        <w:t>Таблица 2</w:t>
      </w:r>
    </w:p>
    <w:p w:rsidR="004B317C" w:rsidRDefault="004B317C">
      <w:pPr>
        <w:pStyle w:val="ConsPlusNormal"/>
        <w:jc w:val="both"/>
      </w:pPr>
    </w:p>
    <w:p w:rsidR="004B317C" w:rsidRDefault="004B317C">
      <w:pPr>
        <w:pStyle w:val="ConsPlusTitle"/>
        <w:jc w:val="center"/>
      </w:pPr>
      <w:r>
        <w:t>Основные мероприятия муниципальной программы</w:t>
      </w:r>
    </w:p>
    <w:p w:rsidR="004B317C" w:rsidRDefault="004B317C">
      <w:pPr>
        <w:pStyle w:val="ConsPlusTitle"/>
        <w:jc w:val="center"/>
      </w:pPr>
      <w:r>
        <w:t>"Противодействие коррупции в муниципальном образовании город</w:t>
      </w:r>
    </w:p>
    <w:p w:rsidR="004B317C" w:rsidRDefault="004B317C">
      <w:pPr>
        <w:pStyle w:val="ConsPlusTitle"/>
        <w:jc w:val="center"/>
      </w:pPr>
      <w:r>
        <w:t>Покачи на 2019 - 2025 годы и на период до 2030 года"</w:t>
      </w:r>
    </w:p>
    <w:p w:rsidR="004B317C" w:rsidRDefault="004B317C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80"/>
        <w:gridCol w:w="1984"/>
        <w:gridCol w:w="1757"/>
        <w:gridCol w:w="1587"/>
        <w:gridCol w:w="1474"/>
        <w:gridCol w:w="1304"/>
        <w:gridCol w:w="1304"/>
        <w:gridCol w:w="1304"/>
        <w:gridCol w:w="1361"/>
        <w:gridCol w:w="1304"/>
        <w:gridCol w:w="1304"/>
        <w:gridCol w:w="1304"/>
        <w:gridCol w:w="1417"/>
      </w:tblGrid>
      <w:tr w:rsidR="004B317C">
        <w:tc>
          <w:tcPr>
            <w:tcW w:w="680" w:type="dxa"/>
            <w:vMerge w:val="restart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1984" w:type="dxa"/>
            <w:vMerge w:val="restart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Основное мероприятие муниципальной программы (их связь с целевыми показателями муниципальной программы)</w:t>
            </w:r>
          </w:p>
        </w:tc>
        <w:tc>
          <w:tcPr>
            <w:tcW w:w="1757" w:type="dxa"/>
            <w:vMerge w:val="restart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Ответственный исполнитель/Соисполнитель</w:t>
            </w:r>
          </w:p>
        </w:tc>
        <w:tc>
          <w:tcPr>
            <w:tcW w:w="1587" w:type="dxa"/>
            <w:vMerge w:val="restart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Источники финансирования</w:t>
            </w:r>
          </w:p>
        </w:tc>
        <w:tc>
          <w:tcPr>
            <w:tcW w:w="12076" w:type="dxa"/>
            <w:gridSpan w:val="9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Финансовое обеспечение (руб.)</w:t>
            </w:r>
          </w:p>
        </w:tc>
      </w:tr>
      <w:tr w:rsidR="004B317C">
        <w:tc>
          <w:tcPr>
            <w:tcW w:w="680" w:type="dxa"/>
            <w:vMerge/>
          </w:tcPr>
          <w:p w:rsidR="004B317C" w:rsidRDefault="004B317C"/>
        </w:tc>
        <w:tc>
          <w:tcPr>
            <w:tcW w:w="1984" w:type="dxa"/>
            <w:vMerge/>
          </w:tcPr>
          <w:p w:rsidR="004B317C" w:rsidRDefault="004B317C"/>
        </w:tc>
        <w:tc>
          <w:tcPr>
            <w:tcW w:w="1757" w:type="dxa"/>
            <w:vMerge/>
          </w:tcPr>
          <w:p w:rsidR="004B317C" w:rsidRDefault="004B317C"/>
        </w:tc>
        <w:tc>
          <w:tcPr>
            <w:tcW w:w="1587" w:type="dxa"/>
            <w:vMerge/>
          </w:tcPr>
          <w:p w:rsidR="004B317C" w:rsidRDefault="004B317C"/>
        </w:tc>
        <w:tc>
          <w:tcPr>
            <w:tcW w:w="1474" w:type="dxa"/>
            <w:vMerge w:val="restart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10602" w:type="dxa"/>
            <w:gridSpan w:val="8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в том числе:</w:t>
            </w:r>
          </w:p>
        </w:tc>
      </w:tr>
      <w:tr w:rsidR="004B317C">
        <w:tc>
          <w:tcPr>
            <w:tcW w:w="680" w:type="dxa"/>
            <w:vMerge/>
          </w:tcPr>
          <w:p w:rsidR="004B317C" w:rsidRDefault="004B317C"/>
        </w:tc>
        <w:tc>
          <w:tcPr>
            <w:tcW w:w="1984" w:type="dxa"/>
            <w:vMerge/>
          </w:tcPr>
          <w:p w:rsidR="004B317C" w:rsidRDefault="004B317C"/>
        </w:tc>
        <w:tc>
          <w:tcPr>
            <w:tcW w:w="1757" w:type="dxa"/>
            <w:vMerge/>
          </w:tcPr>
          <w:p w:rsidR="004B317C" w:rsidRDefault="004B317C"/>
        </w:tc>
        <w:tc>
          <w:tcPr>
            <w:tcW w:w="1587" w:type="dxa"/>
            <w:vMerge/>
          </w:tcPr>
          <w:p w:rsidR="004B317C" w:rsidRDefault="004B317C"/>
        </w:tc>
        <w:tc>
          <w:tcPr>
            <w:tcW w:w="1474" w:type="dxa"/>
            <w:vMerge/>
          </w:tcPr>
          <w:p w:rsidR="004B317C" w:rsidRDefault="004B317C"/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2019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2020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2021</w:t>
            </w:r>
          </w:p>
        </w:tc>
        <w:tc>
          <w:tcPr>
            <w:tcW w:w="1361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2022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1417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до 2030</w:t>
            </w:r>
          </w:p>
        </w:tc>
      </w:tr>
      <w:tr w:rsidR="004B317C">
        <w:tc>
          <w:tcPr>
            <w:tcW w:w="680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98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757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587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47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1361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1417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7</w:t>
            </w:r>
          </w:p>
        </w:tc>
      </w:tr>
      <w:tr w:rsidR="004B317C">
        <w:tc>
          <w:tcPr>
            <w:tcW w:w="680" w:type="dxa"/>
            <w:vMerge w:val="restart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984" w:type="dxa"/>
            <w:vMerge w:val="restart"/>
            <w:vAlign w:val="center"/>
          </w:tcPr>
          <w:p w:rsidR="004B317C" w:rsidRDefault="004B317C">
            <w:pPr>
              <w:pStyle w:val="ConsPlusNormal"/>
            </w:pPr>
            <w:r>
              <w:t>Создание в органах местного самоуправления города Покачи комплексной системы противодействия коррупции (4)</w:t>
            </w:r>
          </w:p>
        </w:tc>
        <w:tc>
          <w:tcPr>
            <w:tcW w:w="1757" w:type="dxa"/>
            <w:vMerge w:val="restart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Управление по кадрам и делопроизводству администрации города Покачи</w:t>
            </w:r>
          </w:p>
        </w:tc>
        <w:tc>
          <w:tcPr>
            <w:tcW w:w="1587" w:type="dxa"/>
            <w:vAlign w:val="center"/>
          </w:tcPr>
          <w:p w:rsidR="004B317C" w:rsidRDefault="004B317C">
            <w:pPr>
              <w:pStyle w:val="ConsPlusNormal"/>
            </w:pPr>
            <w:r>
              <w:t>всего</w:t>
            </w:r>
          </w:p>
        </w:tc>
        <w:tc>
          <w:tcPr>
            <w:tcW w:w="147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480000,00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40000,00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40000,00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40000,00</w:t>
            </w:r>
          </w:p>
        </w:tc>
        <w:tc>
          <w:tcPr>
            <w:tcW w:w="1361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40000,00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40000,00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40000,00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40000,00</w:t>
            </w:r>
          </w:p>
        </w:tc>
        <w:tc>
          <w:tcPr>
            <w:tcW w:w="1417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200000,00</w:t>
            </w:r>
          </w:p>
        </w:tc>
      </w:tr>
      <w:tr w:rsidR="004B317C">
        <w:tc>
          <w:tcPr>
            <w:tcW w:w="680" w:type="dxa"/>
            <w:vMerge/>
          </w:tcPr>
          <w:p w:rsidR="004B317C" w:rsidRDefault="004B317C"/>
        </w:tc>
        <w:tc>
          <w:tcPr>
            <w:tcW w:w="1984" w:type="dxa"/>
            <w:vMerge/>
          </w:tcPr>
          <w:p w:rsidR="004B317C" w:rsidRDefault="004B317C"/>
        </w:tc>
        <w:tc>
          <w:tcPr>
            <w:tcW w:w="1757" w:type="dxa"/>
            <w:vMerge/>
          </w:tcPr>
          <w:p w:rsidR="004B317C" w:rsidRDefault="004B317C"/>
        </w:tc>
        <w:tc>
          <w:tcPr>
            <w:tcW w:w="1587" w:type="dxa"/>
            <w:vAlign w:val="center"/>
          </w:tcPr>
          <w:p w:rsidR="004B317C" w:rsidRDefault="004B317C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7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61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</w:tr>
      <w:tr w:rsidR="004B317C">
        <w:tc>
          <w:tcPr>
            <w:tcW w:w="680" w:type="dxa"/>
            <w:vMerge/>
          </w:tcPr>
          <w:p w:rsidR="004B317C" w:rsidRDefault="004B317C"/>
        </w:tc>
        <w:tc>
          <w:tcPr>
            <w:tcW w:w="1984" w:type="dxa"/>
            <w:vMerge/>
          </w:tcPr>
          <w:p w:rsidR="004B317C" w:rsidRDefault="004B317C"/>
        </w:tc>
        <w:tc>
          <w:tcPr>
            <w:tcW w:w="1757" w:type="dxa"/>
            <w:vMerge/>
          </w:tcPr>
          <w:p w:rsidR="004B317C" w:rsidRDefault="004B317C"/>
        </w:tc>
        <w:tc>
          <w:tcPr>
            <w:tcW w:w="1587" w:type="dxa"/>
            <w:vAlign w:val="center"/>
          </w:tcPr>
          <w:p w:rsidR="004B317C" w:rsidRDefault="004B317C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47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61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</w:tr>
      <w:tr w:rsidR="004B317C">
        <w:tc>
          <w:tcPr>
            <w:tcW w:w="680" w:type="dxa"/>
            <w:vMerge/>
          </w:tcPr>
          <w:p w:rsidR="004B317C" w:rsidRDefault="004B317C"/>
        </w:tc>
        <w:tc>
          <w:tcPr>
            <w:tcW w:w="1984" w:type="dxa"/>
            <w:vMerge/>
          </w:tcPr>
          <w:p w:rsidR="004B317C" w:rsidRDefault="004B317C"/>
        </w:tc>
        <w:tc>
          <w:tcPr>
            <w:tcW w:w="1757" w:type="dxa"/>
            <w:vMerge/>
          </w:tcPr>
          <w:p w:rsidR="004B317C" w:rsidRDefault="004B317C"/>
        </w:tc>
        <w:tc>
          <w:tcPr>
            <w:tcW w:w="1587" w:type="dxa"/>
            <w:vAlign w:val="center"/>
          </w:tcPr>
          <w:p w:rsidR="004B317C" w:rsidRDefault="004B317C">
            <w:pPr>
              <w:pStyle w:val="ConsPlusNormal"/>
            </w:pPr>
            <w:r>
              <w:t>местный бюджет</w:t>
            </w:r>
          </w:p>
        </w:tc>
        <w:tc>
          <w:tcPr>
            <w:tcW w:w="147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480000,00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40000,00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40000,00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40000,00</w:t>
            </w:r>
          </w:p>
        </w:tc>
        <w:tc>
          <w:tcPr>
            <w:tcW w:w="1361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40000,00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40000,00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40000,00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40000,00</w:t>
            </w:r>
          </w:p>
        </w:tc>
        <w:tc>
          <w:tcPr>
            <w:tcW w:w="1417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200000,00</w:t>
            </w:r>
          </w:p>
        </w:tc>
      </w:tr>
      <w:tr w:rsidR="004B317C">
        <w:tc>
          <w:tcPr>
            <w:tcW w:w="680" w:type="dxa"/>
            <w:vMerge/>
          </w:tcPr>
          <w:p w:rsidR="004B317C" w:rsidRDefault="004B317C"/>
        </w:tc>
        <w:tc>
          <w:tcPr>
            <w:tcW w:w="1984" w:type="dxa"/>
            <w:vMerge/>
          </w:tcPr>
          <w:p w:rsidR="004B317C" w:rsidRDefault="004B317C"/>
        </w:tc>
        <w:tc>
          <w:tcPr>
            <w:tcW w:w="1757" w:type="dxa"/>
            <w:vMerge/>
          </w:tcPr>
          <w:p w:rsidR="004B317C" w:rsidRDefault="004B317C"/>
        </w:tc>
        <w:tc>
          <w:tcPr>
            <w:tcW w:w="1587" w:type="dxa"/>
            <w:vAlign w:val="center"/>
          </w:tcPr>
          <w:p w:rsidR="004B317C" w:rsidRDefault="004B317C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147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61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</w:tr>
      <w:tr w:rsidR="004B317C">
        <w:tc>
          <w:tcPr>
            <w:tcW w:w="680" w:type="dxa"/>
            <w:vMerge w:val="restart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984" w:type="dxa"/>
            <w:vMerge w:val="restart"/>
            <w:vAlign w:val="center"/>
          </w:tcPr>
          <w:p w:rsidR="004B317C" w:rsidRDefault="004B317C">
            <w:pPr>
              <w:pStyle w:val="ConsPlusNormal"/>
            </w:pPr>
            <w:r>
              <w:t xml:space="preserve">Обеспечение </w:t>
            </w:r>
            <w:proofErr w:type="gramStart"/>
            <w:r>
              <w:lastRenderedPageBreak/>
              <w:t>прозрачности деятельности органов местного самоуправления города</w:t>
            </w:r>
            <w:proofErr w:type="gramEnd"/>
            <w:r>
              <w:t xml:space="preserve"> Покачи (5, 6)</w:t>
            </w:r>
          </w:p>
        </w:tc>
        <w:tc>
          <w:tcPr>
            <w:tcW w:w="1757" w:type="dxa"/>
            <w:vMerge w:val="restart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lastRenderedPageBreak/>
              <w:t xml:space="preserve">структурные </w:t>
            </w:r>
            <w:r>
              <w:lastRenderedPageBreak/>
              <w:t>подразделения администрации города Покачи</w:t>
            </w:r>
          </w:p>
        </w:tc>
        <w:tc>
          <w:tcPr>
            <w:tcW w:w="1587" w:type="dxa"/>
            <w:vAlign w:val="center"/>
          </w:tcPr>
          <w:p w:rsidR="004B317C" w:rsidRDefault="004B317C">
            <w:pPr>
              <w:pStyle w:val="ConsPlusNormal"/>
            </w:pPr>
            <w:r>
              <w:lastRenderedPageBreak/>
              <w:t>всего</w:t>
            </w:r>
          </w:p>
        </w:tc>
        <w:tc>
          <w:tcPr>
            <w:tcW w:w="147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61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</w:tr>
      <w:tr w:rsidR="004B317C">
        <w:tc>
          <w:tcPr>
            <w:tcW w:w="680" w:type="dxa"/>
            <w:vMerge/>
          </w:tcPr>
          <w:p w:rsidR="004B317C" w:rsidRDefault="004B317C"/>
        </w:tc>
        <w:tc>
          <w:tcPr>
            <w:tcW w:w="1984" w:type="dxa"/>
            <w:vMerge/>
          </w:tcPr>
          <w:p w:rsidR="004B317C" w:rsidRDefault="004B317C"/>
        </w:tc>
        <w:tc>
          <w:tcPr>
            <w:tcW w:w="1757" w:type="dxa"/>
            <w:vMerge/>
          </w:tcPr>
          <w:p w:rsidR="004B317C" w:rsidRDefault="004B317C"/>
        </w:tc>
        <w:tc>
          <w:tcPr>
            <w:tcW w:w="1587" w:type="dxa"/>
            <w:vAlign w:val="center"/>
          </w:tcPr>
          <w:p w:rsidR="004B317C" w:rsidRDefault="004B317C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7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61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</w:tr>
      <w:tr w:rsidR="004B317C">
        <w:tc>
          <w:tcPr>
            <w:tcW w:w="680" w:type="dxa"/>
            <w:vMerge/>
          </w:tcPr>
          <w:p w:rsidR="004B317C" w:rsidRDefault="004B317C"/>
        </w:tc>
        <w:tc>
          <w:tcPr>
            <w:tcW w:w="1984" w:type="dxa"/>
            <w:vMerge/>
          </w:tcPr>
          <w:p w:rsidR="004B317C" w:rsidRDefault="004B317C"/>
        </w:tc>
        <w:tc>
          <w:tcPr>
            <w:tcW w:w="1757" w:type="dxa"/>
            <w:vMerge/>
          </w:tcPr>
          <w:p w:rsidR="004B317C" w:rsidRDefault="004B317C"/>
        </w:tc>
        <w:tc>
          <w:tcPr>
            <w:tcW w:w="1587" w:type="dxa"/>
            <w:vAlign w:val="center"/>
          </w:tcPr>
          <w:p w:rsidR="004B317C" w:rsidRDefault="004B317C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47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61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</w:tr>
      <w:tr w:rsidR="004B317C">
        <w:tc>
          <w:tcPr>
            <w:tcW w:w="680" w:type="dxa"/>
            <w:vMerge/>
          </w:tcPr>
          <w:p w:rsidR="004B317C" w:rsidRDefault="004B317C"/>
        </w:tc>
        <w:tc>
          <w:tcPr>
            <w:tcW w:w="1984" w:type="dxa"/>
            <w:vMerge/>
          </w:tcPr>
          <w:p w:rsidR="004B317C" w:rsidRDefault="004B317C"/>
        </w:tc>
        <w:tc>
          <w:tcPr>
            <w:tcW w:w="1757" w:type="dxa"/>
            <w:vMerge/>
          </w:tcPr>
          <w:p w:rsidR="004B317C" w:rsidRDefault="004B317C"/>
        </w:tc>
        <w:tc>
          <w:tcPr>
            <w:tcW w:w="1587" w:type="dxa"/>
            <w:vAlign w:val="center"/>
          </w:tcPr>
          <w:p w:rsidR="004B317C" w:rsidRDefault="004B317C">
            <w:pPr>
              <w:pStyle w:val="ConsPlusNormal"/>
            </w:pPr>
            <w:r>
              <w:t>местный бюджет</w:t>
            </w:r>
          </w:p>
        </w:tc>
        <w:tc>
          <w:tcPr>
            <w:tcW w:w="147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61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</w:tr>
      <w:tr w:rsidR="004B317C">
        <w:tc>
          <w:tcPr>
            <w:tcW w:w="680" w:type="dxa"/>
            <w:vMerge/>
          </w:tcPr>
          <w:p w:rsidR="004B317C" w:rsidRDefault="004B317C"/>
        </w:tc>
        <w:tc>
          <w:tcPr>
            <w:tcW w:w="1984" w:type="dxa"/>
            <w:vMerge/>
          </w:tcPr>
          <w:p w:rsidR="004B317C" w:rsidRDefault="004B317C"/>
        </w:tc>
        <w:tc>
          <w:tcPr>
            <w:tcW w:w="1757" w:type="dxa"/>
            <w:vMerge/>
          </w:tcPr>
          <w:p w:rsidR="004B317C" w:rsidRDefault="004B317C"/>
        </w:tc>
        <w:tc>
          <w:tcPr>
            <w:tcW w:w="1587" w:type="dxa"/>
            <w:vAlign w:val="center"/>
          </w:tcPr>
          <w:p w:rsidR="004B317C" w:rsidRDefault="004B317C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147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61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</w:tr>
      <w:tr w:rsidR="004B317C">
        <w:tc>
          <w:tcPr>
            <w:tcW w:w="680" w:type="dxa"/>
            <w:vMerge w:val="restart"/>
            <w:vAlign w:val="center"/>
          </w:tcPr>
          <w:p w:rsidR="004B317C" w:rsidRDefault="004B317C">
            <w:pPr>
              <w:pStyle w:val="ConsPlusNormal"/>
            </w:pPr>
          </w:p>
        </w:tc>
        <w:tc>
          <w:tcPr>
            <w:tcW w:w="1984" w:type="dxa"/>
            <w:vMerge w:val="restart"/>
            <w:vAlign w:val="center"/>
          </w:tcPr>
          <w:p w:rsidR="004B317C" w:rsidRDefault="004B317C">
            <w:pPr>
              <w:pStyle w:val="ConsPlusNormal"/>
            </w:pPr>
            <w:r>
              <w:t>Обеспечение защиты прав и законных интересов жителей города Покачи (1, 2, 3)</w:t>
            </w:r>
          </w:p>
        </w:tc>
        <w:tc>
          <w:tcPr>
            <w:tcW w:w="1757" w:type="dxa"/>
            <w:vMerge w:val="restart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структурные подразделения администрации города Покачи</w:t>
            </w:r>
          </w:p>
        </w:tc>
        <w:tc>
          <w:tcPr>
            <w:tcW w:w="1587" w:type="dxa"/>
            <w:vAlign w:val="center"/>
          </w:tcPr>
          <w:p w:rsidR="004B317C" w:rsidRDefault="004B317C">
            <w:pPr>
              <w:pStyle w:val="ConsPlusNormal"/>
            </w:pPr>
            <w:r>
              <w:t>всего</w:t>
            </w:r>
          </w:p>
        </w:tc>
        <w:tc>
          <w:tcPr>
            <w:tcW w:w="147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61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</w:tr>
      <w:tr w:rsidR="004B317C">
        <w:tc>
          <w:tcPr>
            <w:tcW w:w="680" w:type="dxa"/>
            <w:vMerge/>
          </w:tcPr>
          <w:p w:rsidR="004B317C" w:rsidRDefault="004B317C"/>
        </w:tc>
        <w:tc>
          <w:tcPr>
            <w:tcW w:w="1984" w:type="dxa"/>
            <w:vMerge/>
          </w:tcPr>
          <w:p w:rsidR="004B317C" w:rsidRDefault="004B317C"/>
        </w:tc>
        <w:tc>
          <w:tcPr>
            <w:tcW w:w="1757" w:type="dxa"/>
            <w:vMerge/>
          </w:tcPr>
          <w:p w:rsidR="004B317C" w:rsidRDefault="004B317C"/>
        </w:tc>
        <w:tc>
          <w:tcPr>
            <w:tcW w:w="1587" w:type="dxa"/>
            <w:vAlign w:val="center"/>
          </w:tcPr>
          <w:p w:rsidR="004B317C" w:rsidRDefault="004B317C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7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61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</w:tr>
      <w:tr w:rsidR="004B317C">
        <w:tc>
          <w:tcPr>
            <w:tcW w:w="680" w:type="dxa"/>
            <w:vMerge/>
          </w:tcPr>
          <w:p w:rsidR="004B317C" w:rsidRDefault="004B317C"/>
        </w:tc>
        <w:tc>
          <w:tcPr>
            <w:tcW w:w="1984" w:type="dxa"/>
            <w:vMerge/>
          </w:tcPr>
          <w:p w:rsidR="004B317C" w:rsidRDefault="004B317C"/>
        </w:tc>
        <w:tc>
          <w:tcPr>
            <w:tcW w:w="1757" w:type="dxa"/>
            <w:vMerge/>
          </w:tcPr>
          <w:p w:rsidR="004B317C" w:rsidRDefault="004B317C"/>
        </w:tc>
        <w:tc>
          <w:tcPr>
            <w:tcW w:w="1587" w:type="dxa"/>
            <w:vAlign w:val="center"/>
          </w:tcPr>
          <w:p w:rsidR="004B317C" w:rsidRDefault="004B317C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47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61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</w:tr>
      <w:tr w:rsidR="004B317C">
        <w:tc>
          <w:tcPr>
            <w:tcW w:w="680" w:type="dxa"/>
            <w:vMerge/>
          </w:tcPr>
          <w:p w:rsidR="004B317C" w:rsidRDefault="004B317C"/>
        </w:tc>
        <w:tc>
          <w:tcPr>
            <w:tcW w:w="1984" w:type="dxa"/>
            <w:vMerge/>
          </w:tcPr>
          <w:p w:rsidR="004B317C" w:rsidRDefault="004B317C"/>
        </w:tc>
        <w:tc>
          <w:tcPr>
            <w:tcW w:w="1757" w:type="dxa"/>
            <w:vMerge/>
          </w:tcPr>
          <w:p w:rsidR="004B317C" w:rsidRDefault="004B317C"/>
        </w:tc>
        <w:tc>
          <w:tcPr>
            <w:tcW w:w="1587" w:type="dxa"/>
            <w:vAlign w:val="center"/>
          </w:tcPr>
          <w:p w:rsidR="004B317C" w:rsidRDefault="004B317C">
            <w:pPr>
              <w:pStyle w:val="ConsPlusNormal"/>
            </w:pPr>
            <w:r>
              <w:t>местный бюджет</w:t>
            </w:r>
          </w:p>
        </w:tc>
        <w:tc>
          <w:tcPr>
            <w:tcW w:w="147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61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</w:tr>
      <w:tr w:rsidR="004B317C">
        <w:tc>
          <w:tcPr>
            <w:tcW w:w="680" w:type="dxa"/>
            <w:vMerge/>
          </w:tcPr>
          <w:p w:rsidR="004B317C" w:rsidRDefault="004B317C"/>
        </w:tc>
        <w:tc>
          <w:tcPr>
            <w:tcW w:w="1984" w:type="dxa"/>
            <w:vMerge/>
          </w:tcPr>
          <w:p w:rsidR="004B317C" w:rsidRDefault="004B317C"/>
        </w:tc>
        <w:tc>
          <w:tcPr>
            <w:tcW w:w="1757" w:type="dxa"/>
            <w:vMerge/>
          </w:tcPr>
          <w:p w:rsidR="004B317C" w:rsidRDefault="004B317C"/>
        </w:tc>
        <w:tc>
          <w:tcPr>
            <w:tcW w:w="1587" w:type="dxa"/>
            <w:vAlign w:val="center"/>
          </w:tcPr>
          <w:p w:rsidR="004B317C" w:rsidRDefault="004B317C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147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61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</w:tr>
      <w:tr w:rsidR="004B317C">
        <w:tc>
          <w:tcPr>
            <w:tcW w:w="680" w:type="dxa"/>
            <w:vMerge w:val="restart"/>
            <w:vAlign w:val="center"/>
          </w:tcPr>
          <w:p w:rsidR="004B317C" w:rsidRDefault="004B317C">
            <w:pPr>
              <w:pStyle w:val="ConsPlusNormal"/>
            </w:pPr>
          </w:p>
        </w:tc>
        <w:tc>
          <w:tcPr>
            <w:tcW w:w="1984" w:type="dxa"/>
            <w:vMerge w:val="restart"/>
            <w:vAlign w:val="center"/>
          </w:tcPr>
          <w:p w:rsidR="004B317C" w:rsidRDefault="004B317C">
            <w:pPr>
              <w:pStyle w:val="ConsPlusNormal"/>
            </w:pPr>
            <w:r>
              <w:t>Всего по Программе</w:t>
            </w:r>
          </w:p>
        </w:tc>
        <w:tc>
          <w:tcPr>
            <w:tcW w:w="1757" w:type="dxa"/>
            <w:vMerge w:val="restart"/>
            <w:vAlign w:val="center"/>
          </w:tcPr>
          <w:p w:rsidR="004B317C" w:rsidRDefault="004B317C">
            <w:pPr>
              <w:pStyle w:val="ConsPlusNormal"/>
            </w:pPr>
          </w:p>
        </w:tc>
        <w:tc>
          <w:tcPr>
            <w:tcW w:w="1587" w:type="dxa"/>
            <w:vAlign w:val="center"/>
          </w:tcPr>
          <w:p w:rsidR="004B317C" w:rsidRDefault="004B317C">
            <w:pPr>
              <w:pStyle w:val="ConsPlusNormal"/>
            </w:pPr>
            <w:r>
              <w:t>всего</w:t>
            </w:r>
          </w:p>
        </w:tc>
        <w:tc>
          <w:tcPr>
            <w:tcW w:w="147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480000,00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40000,00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40000,00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40000,00</w:t>
            </w:r>
          </w:p>
        </w:tc>
        <w:tc>
          <w:tcPr>
            <w:tcW w:w="1361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40000,00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40000,00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40000,00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40000,00</w:t>
            </w:r>
          </w:p>
        </w:tc>
        <w:tc>
          <w:tcPr>
            <w:tcW w:w="1417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200000,00</w:t>
            </w:r>
          </w:p>
        </w:tc>
      </w:tr>
      <w:tr w:rsidR="004B317C">
        <w:tc>
          <w:tcPr>
            <w:tcW w:w="680" w:type="dxa"/>
            <w:vMerge/>
          </w:tcPr>
          <w:p w:rsidR="004B317C" w:rsidRDefault="004B317C"/>
        </w:tc>
        <w:tc>
          <w:tcPr>
            <w:tcW w:w="1984" w:type="dxa"/>
            <w:vMerge/>
          </w:tcPr>
          <w:p w:rsidR="004B317C" w:rsidRDefault="004B317C"/>
        </w:tc>
        <w:tc>
          <w:tcPr>
            <w:tcW w:w="1757" w:type="dxa"/>
            <w:vMerge/>
          </w:tcPr>
          <w:p w:rsidR="004B317C" w:rsidRDefault="004B317C"/>
        </w:tc>
        <w:tc>
          <w:tcPr>
            <w:tcW w:w="1587" w:type="dxa"/>
            <w:vAlign w:val="center"/>
          </w:tcPr>
          <w:p w:rsidR="004B317C" w:rsidRDefault="004B317C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7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61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</w:tr>
      <w:tr w:rsidR="004B317C">
        <w:tc>
          <w:tcPr>
            <w:tcW w:w="680" w:type="dxa"/>
            <w:vMerge/>
          </w:tcPr>
          <w:p w:rsidR="004B317C" w:rsidRDefault="004B317C"/>
        </w:tc>
        <w:tc>
          <w:tcPr>
            <w:tcW w:w="1984" w:type="dxa"/>
            <w:vMerge/>
          </w:tcPr>
          <w:p w:rsidR="004B317C" w:rsidRDefault="004B317C"/>
        </w:tc>
        <w:tc>
          <w:tcPr>
            <w:tcW w:w="1757" w:type="dxa"/>
            <w:vMerge/>
          </w:tcPr>
          <w:p w:rsidR="004B317C" w:rsidRDefault="004B317C"/>
        </w:tc>
        <w:tc>
          <w:tcPr>
            <w:tcW w:w="1587" w:type="dxa"/>
            <w:vAlign w:val="center"/>
          </w:tcPr>
          <w:p w:rsidR="004B317C" w:rsidRDefault="004B317C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47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61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</w:tr>
      <w:tr w:rsidR="004B317C">
        <w:tc>
          <w:tcPr>
            <w:tcW w:w="680" w:type="dxa"/>
            <w:vMerge/>
          </w:tcPr>
          <w:p w:rsidR="004B317C" w:rsidRDefault="004B317C"/>
        </w:tc>
        <w:tc>
          <w:tcPr>
            <w:tcW w:w="1984" w:type="dxa"/>
            <w:vMerge/>
          </w:tcPr>
          <w:p w:rsidR="004B317C" w:rsidRDefault="004B317C"/>
        </w:tc>
        <w:tc>
          <w:tcPr>
            <w:tcW w:w="1757" w:type="dxa"/>
            <w:vMerge/>
          </w:tcPr>
          <w:p w:rsidR="004B317C" w:rsidRDefault="004B317C"/>
        </w:tc>
        <w:tc>
          <w:tcPr>
            <w:tcW w:w="1587" w:type="dxa"/>
            <w:vAlign w:val="center"/>
          </w:tcPr>
          <w:p w:rsidR="004B317C" w:rsidRDefault="004B317C">
            <w:pPr>
              <w:pStyle w:val="ConsPlusNormal"/>
            </w:pPr>
            <w:r>
              <w:t>местный бюджет</w:t>
            </w:r>
          </w:p>
        </w:tc>
        <w:tc>
          <w:tcPr>
            <w:tcW w:w="147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480000,00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40000,00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40000,00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40000,00</w:t>
            </w:r>
          </w:p>
        </w:tc>
        <w:tc>
          <w:tcPr>
            <w:tcW w:w="1361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40000,00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40000,00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40000,00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40000,00</w:t>
            </w:r>
          </w:p>
        </w:tc>
        <w:tc>
          <w:tcPr>
            <w:tcW w:w="1417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200000,00</w:t>
            </w:r>
          </w:p>
        </w:tc>
      </w:tr>
      <w:tr w:rsidR="004B317C">
        <w:tc>
          <w:tcPr>
            <w:tcW w:w="680" w:type="dxa"/>
            <w:vMerge/>
          </w:tcPr>
          <w:p w:rsidR="004B317C" w:rsidRDefault="004B317C"/>
        </w:tc>
        <w:tc>
          <w:tcPr>
            <w:tcW w:w="1984" w:type="dxa"/>
            <w:vMerge/>
          </w:tcPr>
          <w:p w:rsidR="004B317C" w:rsidRDefault="004B317C"/>
        </w:tc>
        <w:tc>
          <w:tcPr>
            <w:tcW w:w="1757" w:type="dxa"/>
            <w:vMerge/>
          </w:tcPr>
          <w:p w:rsidR="004B317C" w:rsidRDefault="004B317C"/>
        </w:tc>
        <w:tc>
          <w:tcPr>
            <w:tcW w:w="1587" w:type="dxa"/>
            <w:vAlign w:val="center"/>
          </w:tcPr>
          <w:p w:rsidR="004B317C" w:rsidRDefault="004B317C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147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61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</w:tr>
      <w:tr w:rsidR="004B317C">
        <w:tc>
          <w:tcPr>
            <w:tcW w:w="680" w:type="dxa"/>
            <w:vMerge w:val="restart"/>
            <w:vAlign w:val="center"/>
          </w:tcPr>
          <w:p w:rsidR="004B317C" w:rsidRDefault="004B317C">
            <w:pPr>
              <w:pStyle w:val="ConsPlusNormal"/>
            </w:pPr>
          </w:p>
        </w:tc>
        <w:tc>
          <w:tcPr>
            <w:tcW w:w="1984" w:type="dxa"/>
            <w:vMerge w:val="restart"/>
            <w:vAlign w:val="center"/>
          </w:tcPr>
          <w:p w:rsidR="004B317C" w:rsidRDefault="004B317C">
            <w:pPr>
              <w:pStyle w:val="ConsPlusNormal"/>
            </w:pPr>
            <w:r>
              <w:t>инвестиции в объекты муниципальной собственности</w:t>
            </w:r>
          </w:p>
        </w:tc>
        <w:tc>
          <w:tcPr>
            <w:tcW w:w="1757" w:type="dxa"/>
            <w:vMerge w:val="restart"/>
            <w:vAlign w:val="center"/>
          </w:tcPr>
          <w:p w:rsidR="004B317C" w:rsidRDefault="004B317C">
            <w:pPr>
              <w:pStyle w:val="ConsPlusNormal"/>
            </w:pPr>
          </w:p>
        </w:tc>
        <w:tc>
          <w:tcPr>
            <w:tcW w:w="1587" w:type="dxa"/>
            <w:vAlign w:val="center"/>
          </w:tcPr>
          <w:p w:rsidR="004B317C" w:rsidRDefault="004B317C">
            <w:pPr>
              <w:pStyle w:val="ConsPlusNormal"/>
            </w:pPr>
            <w:r>
              <w:t>всего</w:t>
            </w:r>
          </w:p>
        </w:tc>
        <w:tc>
          <w:tcPr>
            <w:tcW w:w="147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61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</w:tr>
      <w:tr w:rsidR="004B317C">
        <w:tc>
          <w:tcPr>
            <w:tcW w:w="680" w:type="dxa"/>
            <w:vMerge/>
          </w:tcPr>
          <w:p w:rsidR="004B317C" w:rsidRDefault="004B317C"/>
        </w:tc>
        <w:tc>
          <w:tcPr>
            <w:tcW w:w="1984" w:type="dxa"/>
            <w:vMerge/>
          </w:tcPr>
          <w:p w:rsidR="004B317C" w:rsidRDefault="004B317C"/>
        </w:tc>
        <w:tc>
          <w:tcPr>
            <w:tcW w:w="1757" w:type="dxa"/>
            <w:vMerge/>
          </w:tcPr>
          <w:p w:rsidR="004B317C" w:rsidRDefault="004B317C"/>
        </w:tc>
        <w:tc>
          <w:tcPr>
            <w:tcW w:w="1587" w:type="dxa"/>
            <w:vAlign w:val="center"/>
          </w:tcPr>
          <w:p w:rsidR="004B317C" w:rsidRDefault="004B317C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7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61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</w:tr>
      <w:tr w:rsidR="004B317C">
        <w:tc>
          <w:tcPr>
            <w:tcW w:w="680" w:type="dxa"/>
            <w:vMerge/>
          </w:tcPr>
          <w:p w:rsidR="004B317C" w:rsidRDefault="004B317C"/>
        </w:tc>
        <w:tc>
          <w:tcPr>
            <w:tcW w:w="1984" w:type="dxa"/>
            <w:vMerge/>
          </w:tcPr>
          <w:p w:rsidR="004B317C" w:rsidRDefault="004B317C"/>
        </w:tc>
        <w:tc>
          <w:tcPr>
            <w:tcW w:w="1757" w:type="dxa"/>
            <w:vMerge/>
          </w:tcPr>
          <w:p w:rsidR="004B317C" w:rsidRDefault="004B317C"/>
        </w:tc>
        <w:tc>
          <w:tcPr>
            <w:tcW w:w="1587" w:type="dxa"/>
            <w:vAlign w:val="center"/>
          </w:tcPr>
          <w:p w:rsidR="004B317C" w:rsidRDefault="004B317C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47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61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</w:tr>
      <w:tr w:rsidR="004B317C">
        <w:tc>
          <w:tcPr>
            <w:tcW w:w="680" w:type="dxa"/>
            <w:vMerge/>
          </w:tcPr>
          <w:p w:rsidR="004B317C" w:rsidRDefault="004B317C"/>
        </w:tc>
        <w:tc>
          <w:tcPr>
            <w:tcW w:w="1984" w:type="dxa"/>
            <w:vMerge/>
          </w:tcPr>
          <w:p w:rsidR="004B317C" w:rsidRDefault="004B317C"/>
        </w:tc>
        <w:tc>
          <w:tcPr>
            <w:tcW w:w="1757" w:type="dxa"/>
            <w:vMerge/>
          </w:tcPr>
          <w:p w:rsidR="004B317C" w:rsidRDefault="004B317C"/>
        </w:tc>
        <w:tc>
          <w:tcPr>
            <w:tcW w:w="1587" w:type="dxa"/>
            <w:vAlign w:val="center"/>
          </w:tcPr>
          <w:p w:rsidR="004B317C" w:rsidRDefault="004B317C">
            <w:pPr>
              <w:pStyle w:val="ConsPlusNormal"/>
            </w:pPr>
            <w:r>
              <w:t>местный бюджет</w:t>
            </w:r>
          </w:p>
        </w:tc>
        <w:tc>
          <w:tcPr>
            <w:tcW w:w="147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61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</w:tr>
      <w:tr w:rsidR="004B317C">
        <w:tc>
          <w:tcPr>
            <w:tcW w:w="680" w:type="dxa"/>
            <w:vMerge/>
          </w:tcPr>
          <w:p w:rsidR="004B317C" w:rsidRDefault="004B317C"/>
        </w:tc>
        <w:tc>
          <w:tcPr>
            <w:tcW w:w="1984" w:type="dxa"/>
            <w:vMerge/>
          </w:tcPr>
          <w:p w:rsidR="004B317C" w:rsidRDefault="004B317C"/>
        </w:tc>
        <w:tc>
          <w:tcPr>
            <w:tcW w:w="1757" w:type="dxa"/>
            <w:vMerge/>
          </w:tcPr>
          <w:p w:rsidR="004B317C" w:rsidRDefault="004B317C"/>
        </w:tc>
        <w:tc>
          <w:tcPr>
            <w:tcW w:w="1587" w:type="dxa"/>
            <w:vAlign w:val="center"/>
          </w:tcPr>
          <w:p w:rsidR="004B317C" w:rsidRDefault="004B317C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147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61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</w:tr>
      <w:tr w:rsidR="004B317C">
        <w:tc>
          <w:tcPr>
            <w:tcW w:w="680" w:type="dxa"/>
            <w:vAlign w:val="center"/>
          </w:tcPr>
          <w:p w:rsidR="004B317C" w:rsidRDefault="004B317C">
            <w:pPr>
              <w:pStyle w:val="ConsPlusNormal"/>
            </w:pPr>
          </w:p>
        </w:tc>
        <w:tc>
          <w:tcPr>
            <w:tcW w:w="1984" w:type="dxa"/>
            <w:vAlign w:val="center"/>
          </w:tcPr>
          <w:p w:rsidR="004B317C" w:rsidRDefault="004B317C">
            <w:pPr>
              <w:pStyle w:val="ConsPlusNormal"/>
            </w:pPr>
            <w:r>
              <w:t>В том числе:</w:t>
            </w:r>
          </w:p>
        </w:tc>
        <w:tc>
          <w:tcPr>
            <w:tcW w:w="1757" w:type="dxa"/>
            <w:vAlign w:val="center"/>
          </w:tcPr>
          <w:p w:rsidR="004B317C" w:rsidRDefault="004B317C">
            <w:pPr>
              <w:pStyle w:val="ConsPlusNormal"/>
            </w:pPr>
          </w:p>
        </w:tc>
        <w:tc>
          <w:tcPr>
            <w:tcW w:w="1587" w:type="dxa"/>
            <w:vAlign w:val="center"/>
          </w:tcPr>
          <w:p w:rsidR="004B317C" w:rsidRDefault="004B317C">
            <w:pPr>
              <w:pStyle w:val="ConsPlusNormal"/>
            </w:pPr>
          </w:p>
        </w:tc>
        <w:tc>
          <w:tcPr>
            <w:tcW w:w="147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61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</w:tr>
      <w:tr w:rsidR="004B317C">
        <w:tc>
          <w:tcPr>
            <w:tcW w:w="680" w:type="dxa"/>
            <w:vMerge w:val="restart"/>
            <w:vAlign w:val="center"/>
          </w:tcPr>
          <w:p w:rsidR="004B317C" w:rsidRDefault="004B317C">
            <w:pPr>
              <w:pStyle w:val="ConsPlusNormal"/>
            </w:pPr>
          </w:p>
        </w:tc>
        <w:tc>
          <w:tcPr>
            <w:tcW w:w="1984" w:type="dxa"/>
            <w:vMerge w:val="restart"/>
            <w:vAlign w:val="center"/>
          </w:tcPr>
          <w:p w:rsidR="004B317C" w:rsidRDefault="004B317C">
            <w:pPr>
              <w:pStyle w:val="ConsPlusNormal"/>
            </w:pPr>
            <w:r>
              <w:t xml:space="preserve">Проекты, портфели проектов муниципального </w:t>
            </w:r>
            <w:r>
              <w:lastRenderedPageBreak/>
              <w:t>образования (в том числе направленные на реализацию национальных и федеральных проектов Российской Федерации)</w:t>
            </w:r>
          </w:p>
        </w:tc>
        <w:tc>
          <w:tcPr>
            <w:tcW w:w="1757" w:type="dxa"/>
            <w:vMerge w:val="restart"/>
            <w:vAlign w:val="center"/>
          </w:tcPr>
          <w:p w:rsidR="004B317C" w:rsidRDefault="004B317C">
            <w:pPr>
              <w:pStyle w:val="ConsPlusNormal"/>
            </w:pPr>
          </w:p>
        </w:tc>
        <w:tc>
          <w:tcPr>
            <w:tcW w:w="1587" w:type="dxa"/>
            <w:vAlign w:val="center"/>
          </w:tcPr>
          <w:p w:rsidR="004B317C" w:rsidRDefault="004B317C">
            <w:pPr>
              <w:pStyle w:val="ConsPlusNormal"/>
            </w:pPr>
            <w:r>
              <w:t>всего</w:t>
            </w:r>
          </w:p>
        </w:tc>
        <w:tc>
          <w:tcPr>
            <w:tcW w:w="147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61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</w:tr>
      <w:tr w:rsidR="004B317C">
        <w:tc>
          <w:tcPr>
            <w:tcW w:w="680" w:type="dxa"/>
            <w:vMerge/>
          </w:tcPr>
          <w:p w:rsidR="004B317C" w:rsidRDefault="004B317C"/>
        </w:tc>
        <w:tc>
          <w:tcPr>
            <w:tcW w:w="1984" w:type="dxa"/>
            <w:vMerge/>
          </w:tcPr>
          <w:p w:rsidR="004B317C" w:rsidRDefault="004B317C"/>
        </w:tc>
        <w:tc>
          <w:tcPr>
            <w:tcW w:w="1757" w:type="dxa"/>
            <w:vMerge/>
          </w:tcPr>
          <w:p w:rsidR="004B317C" w:rsidRDefault="004B317C"/>
        </w:tc>
        <w:tc>
          <w:tcPr>
            <w:tcW w:w="1587" w:type="dxa"/>
            <w:vAlign w:val="center"/>
          </w:tcPr>
          <w:p w:rsidR="004B317C" w:rsidRDefault="004B317C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7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61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</w:tr>
      <w:tr w:rsidR="004B317C">
        <w:tc>
          <w:tcPr>
            <w:tcW w:w="680" w:type="dxa"/>
            <w:vMerge/>
          </w:tcPr>
          <w:p w:rsidR="004B317C" w:rsidRDefault="004B317C"/>
        </w:tc>
        <w:tc>
          <w:tcPr>
            <w:tcW w:w="1984" w:type="dxa"/>
            <w:vMerge/>
          </w:tcPr>
          <w:p w:rsidR="004B317C" w:rsidRDefault="004B317C"/>
        </w:tc>
        <w:tc>
          <w:tcPr>
            <w:tcW w:w="1757" w:type="dxa"/>
            <w:vMerge/>
          </w:tcPr>
          <w:p w:rsidR="004B317C" w:rsidRDefault="004B317C"/>
        </w:tc>
        <w:tc>
          <w:tcPr>
            <w:tcW w:w="1587" w:type="dxa"/>
            <w:vAlign w:val="center"/>
          </w:tcPr>
          <w:p w:rsidR="004B317C" w:rsidRDefault="004B317C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47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61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</w:tr>
      <w:tr w:rsidR="004B317C">
        <w:tc>
          <w:tcPr>
            <w:tcW w:w="680" w:type="dxa"/>
            <w:vMerge/>
          </w:tcPr>
          <w:p w:rsidR="004B317C" w:rsidRDefault="004B317C"/>
        </w:tc>
        <w:tc>
          <w:tcPr>
            <w:tcW w:w="1984" w:type="dxa"/>
            <w:vMerge/>
          </w:tcPr>
          <w:p w:rsidR="004B317C" w:rsidRDefault="004B317C"/>
        </w:tc>
        <w:tc>
          <w:tcPr>
            <w:tcW w:w="1757" w:type="dxa"/>
            <w:vMerge/>
          </w:tcPr>
          <w:p w:rsidR="004B317C" w:rsidRDefault="004B317C"/>
        </w:tc>
        <w:tc>
          <w:tcPr>
            <w:tcW w:w="1587" w:type="dxa"/>
            <w:vAlign w:val="center"/>
          </w:tcPr>
          <w:p w:rsidR="004B317C" w:rsidRDefault="004B317C">
            <w:pPr>
              <w:pStyle w:val="ConsPlusNormal"/>
            </w:pPr>
            <w:r>
              <w:t>местный бюджет</w:t>
            </w:r>
          </w:p>
        </w:tc>
        <w:tc>
          <w:tcPr>
            <w:tcW w:w="147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61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</w:tr>
      <w:tr w:rsidR="004B317C">
        <w:tc>
          <w:tcPr>
            <w:tcW w:w="680" w:type="dxa"/>
            <w:vMerge/>
          </w:tcPr>
          <w:p w:rsidR="004B317C" w:rsidRDefault="004B317C"/>
        </w:tc>
        <w:tc>
          <w:tcPr>
            <w:tcW w:w="1984" w:type="dxa"/>
            <w:vMerge/>
          </w:tcPr>
          <w:p w:rsidR="004B317C" w:rsidRDefault="004B317C"/>
        </w:tc>
        <w:tc>
          <w:tcPr>
            <w:tcW w:w="1757" w:type="dxa"/>
            <w:vMerge/>
          </w:tcPr>
          <w:p w:rsidR="004B317C" w:rsidRDefault="004B317C"/>
        </w:tc>
        <w:tc>
          <w:tcPr>
            <w:tcW w:w="1587" w:type="dxa"/>
            <w:vAlign w:val="center"/>
          </w:tcPr>
          <w:p w:rsidR="004B317C" w:rsidRDefault="004B317C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147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61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</w:tr>
      <w:tr w:rsidR="004B317C">
        <w:tc>
          <w:tcPr>
            <w:tcW w:w="680" w:type="dxa"/>
            <w:vMerge w:val="restart"/>
            <w:vAlign w:val="center"/>
          </w:tcPr>
          <w:p w:rsidR="004B317C" w:rsidRDefault="004B317C">
            <w:pPr>
              <w:pStyle w:val="ConsPlusNormal"/>
            </w:pPr>
          </w:p>
        </w:tc>
        <w:tc>
          <w:tcPr>
            <w:tcW w:w="1984" w:type="dxa"/>
            <w:vMerge w:val="restart"/>
            <w:vAlign w:val="center"/>
          </w:tcPr>
          <w:p w:rsidR="004B317C" w:rsidRDefault="004B317C">
            <w:pPr>
              <w:pStyle w:val="ConsPlusNormal"/>
            </w:pPr>
            <w:r>
              <w:t>в том числе инвестиции в объекты муниципальной собственности</w:t>
            </w:r>
          </w:p>
        </w:tc>
        <w:tc>
          <w:tcPr>
            <w:tcW w:w="1757" w:type="dxa"/>
            <w:vMerge w:val="restart"/>
            <w:vAlign w:val="center"/>
          </w:tcPr>
          <w:p w:rsidR="004B317C" w:rsidRDefault="004B317C">
            <w:pPr>
              <w:pStyle w:val="ConsPlusNormal"/>
            </w:pPr>
          </w:p>
        </w:tc>
        <w:tc>
          <w:tcPr>
            <w:tcW w:w="1587" w:type="dxa"/>
            <w:vAlign w:val="center"/>
          </w:tcPr>
          <w:p w:rsidR="004B317C" w:rsidRDefault="004B317C">
            <w:pPr>
              <w:pStyle w:val="ConsPlusNormal"/>
            </w:pPr>
            <w:r>
              <w:t>всего</w:t>
            </w:r>
          </w:p>
        </w:tc>
        <w:tc>
          <w:tcPr>
            <w:tcW w:w="147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61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</w:tr>
      <w:tr w:rsidR="004B317C">
        <w:tc>
          <w:tcPr>
            <w:tcW w:w="680" w:type="dxa"/>
            <w:vMerge/>
          </w:tcPr>
          <w:p w:rsidR="004B317C" w:rsidRDefault="004B317C"/>
        </w:tc>
        <w:tc>
          <w:tcPr>
            <w:tcW w:w="1984" w:type="dxa"/>
            <w:vMerge/>
          </w:tcPr>
          <w:p w:rsidR="004B317C" w:rsidRDefault="004B317C"/>
        </w:tc>
        <w:tc>
          <w:tcPr>
            <w:tcW w:w="1757" w:type="dxa"/>
            <w:vMerge/>
          </w:tcPr>
          <w:p w:rsidR="004B317C" w:rsidRDefault="004B317C"/>
        </w:tc>
        <w:tc>
          <w:tcPr>
            <w:tcW w:w="1587" w:type="dxa"/>
            <w:vAlign w:val="center"/>
          </w:tcPr>
          <w:p w:rsidR="004B317C" w:rsidRDefault="004B317C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7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61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</w:tr>
      <w:tr w:rsidR="004B317C">
        <w:tc>
          <w:tcPr>
            <w:tcW w:w="680" w:type="dxa"/>
            <w:vMerge/>
          </w:tcPr>
          <w:p w:rsidR="004B317C" w:rsidRDefault="004B317C"/>
        </w:tc>
        <w:tc>
          <w:tcPr>
            <w:tcW w:w="1984" w:type="dxa"/>
            <w:vMerge/>
          </w:tcPr>
          <w:p w:rsidR="004B317C" w:rsidRDefault="004B317C"/>
        </w:tc>
        <w:tc>
          <w:tcPr>
            <w:tcW w:w="1757" w:type="dxa"/>
            <w:vMerge/>
          </w:tcPr>
          <w:p w:rsidR="004B317C" w:rsidRDefault="004B317C"/>
        </w:tc>
        <w:tc>
          <w:tcPr>
            <w:tcW w:w="1587" w:type="dxa"/>
            <w:vAlign w:val="center"/>
          </w:tcPr>
          <w:p w:rsidR="004B317C" w:rsidRDefault="004B317C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47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61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</w:tr>
      <w:tr w:rsidR="004B317C">
        <w:tc>
          <w:tcPr>
            <w:tcW w:w="680" w:type="dxa"/>
            <w:vMerge/>
          </w:tcPr>
          <w:p w:rsidR="004B317C" w:rsidRDefault="004B317C"/>
        </w:tc>
        <w:tc>
          <w:tcPr>
            <w:tcW w:w="1984" w:type="dxa"/>
            <w:vMerge/>
          </w:tcPr>
          <w:p w:rsidR="004B317C" w:rsidRDefault="004B317C"/>
        </w:tc>
        <w:tc>
          <w:tcPr>
            <w:tcW w:w="1757" w:type="dxa"/>
            <w:vMerge/>
          </w:tcPr>
          <w:p w:rsidR="004B317C" w:rsidRDefault="004B317C"/>
        </w:tc>
        <w:tc>
          <w:tcPr>
            <w:tcW w:w="1587" w:type="dxa"/>
            <w:vAlign w:val="center"/>
          </w:tcPr>
          <w:p w:rsidR="004B317C" w:rsidRDefault="004B317C">
            <w:pPr>
              <w:pStyle w:val="ConsPlusNormal"/>
            </w:pPr>
            <w:r>
              <w:t>местный бюджет</w:t>
            </w:r>
          </w:p>
        </w:tc>
        <w:tc>
          <w:tcPr>
            <w:tcW w:w="147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61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</w:tr>
      <w:tr w:rsidR="004B317C">
        <w:tc>
          <w:tcPr>
            <w:tcW w:w="680" w:type="dxa"/>
            <w:vMerge/>
          </w:tcPr>
          <w:p w:rsidR="004B317C" w:rsidRDefault="004B317C"/>
        </w:tc>
        <w:tc>
          <w:tcPr>
            <w:tcW w:w="1984" w:type="dxa"/>
            <w:vMerge/>
          </w:tcPr>
          <w:p w:rsidR="004B317C" w:rsidRDefault="004B317C"/>
        </w:tc>
        <w:tc>
          <w:tcPr>
            <w:tcW w:w="1757" w:type="dxa"/>
            <w:vMerge/>
          </w:tcPr>
          <w:p w:rsidR="004B317C" w:rsidRDefault="004B317C"/>
        </w:tc>
        <w:tc>
          <w:tcPr>
            <w:tcW w:w="1587" w:type="dxa"/>
            <w:vAlign w:val="center"/>
          </w:tcPr>
          <w:p w:rsidR="004B317C" w:rsidRDefault="004B317C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147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61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</w:tr>
      <w:tr w:rsidR="004B317C">
        <w:tc>
          <w:tcPr>
            <w:tcW w:w="680" w:type="dxa"/>
            <w:vMerge w:val="restart"/>
            <w:vAlign w:val="center"/>
          </w:tcPr>
          <w:p w:rsidR="004B317C" w:rsidRDefault="004B317C">
            <w:pPr>
              <w:pStyle w:val="ConsPlusNormal"/>
            </w:pPr>
          </w:p>
        </w:tc>
        <w:tc>
          <w:tcPr>
            <w:tcW w:w="1984" w:type="dxa"/>
            <w:vMerge w:val="restart"/>
            <w:vAlign w:val="center"/>
          </w:tcPr>
          <w:p w:rsidR="004B317C" w:rsidRDefault="004B317C">
            <w:pPr>
              <w:pStyle w:val="ConsPlusNormal"/>
            </w:pPr>
            <w:r>
              <w:t xml:space="preserve">Инвестиции в объекты муниципальной собственности (за исключением инвестиций в </w:t>
            </w:r>
            <w:r>
              <w:lastRenderedPageBreak/>
              <w:t>объекты муниципальной собственности по проектам, портфелям проектов автономного округа)</w:t>
            </w:r>
          </w:p>
        </w:tc>
        <w:tc>
          <w:tcPr>
            <w:tcW w:w="1757" w:type="dxa"/>
            <w:vMerge w:val="restart"/>
            <w:vAlign w:val="center"/>
          </w:tcPr>
          <w:p w:rsidR="004B317C" w:rsidRDefault="004B317C">
            <w:pPr>
              <w:pStyle w:val="ConsPlusNormal"/>
            </w:pPr>
          </w:p>
        </w:tc>
        <w:tc>
          <w:tcPr>
            <w:tcW w:w="1587" w:type="dxa"/>
            <w:vAlign w:val="center"/>
          </w:tcPr>
          <w:p w:rsidR="004B317C" w:rsidRDefault="004B317C">
            <w:pPr>
              <w:pStyle w:val="ConsPlusNormal"/>
            </w:pPr>
            <w:r>
              <w:t>всего</w:t>
            </w:r>
          </w:p>
        </w:tc>
        <w:tc>
          <w:tcPr>
            <w:tcW w:w="147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61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</w:tr>
      <w:tr w:rsidR="004B317C">
        <w:tc>
          <w:tcPr>
            <w:tcW w:w="680" w:type="dxa"/>
            <w:vMerge/>
          </w:tcPr>
          <w:p w:rsidR="004B317C" w:rsidRDefault="004B317C"/>
        </w:tc>
        <w:tc>
          <w:tcPr>
            <w:tcW w:w="1984" w:type="dxa"/>
            <w:vMerge/>
          </w:tcPr>
          <w:p w:rsidR="004B317C" w:rsidRDefault="004B317C"/>
        </w:tc>
        <w:tc>
          <w:tcPr>
            <w:tcW w:w="1757" w:type="dxa"/>
            <w:vMerge/>
          </w:tcPr>
          <w:p w:rsidR="004B317C" w:rsidRDefault="004B317C"/>
        </w:tc>
        <w:tc>
          <w:tcPr>
            <w:tcW w:w="1587" w:type="dxa"/>
            <w:vAlign w:val="center"/>
          </w:tcPr>
          <w:p w:rsidR="004B317C" w:rsidRDefault="004B317C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7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61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</w:tr>
      <w:tr w:rsidR="004B317C">
        <w:tc>
          <w:tcPr>
            <w:tcW w:w="680" w:type="dxa"/>
            <w:vMerge/>
          </w:tcPr>
          <w:p w:rsidR="004B317C" w:rsidRDefault="004B317C"/>
        </w:tc>
        <w:tc>
          <w:tcPr>
            <w:tcW w:w="1984" w:type="dxa"/>
            <w:vMerge/>
          </w:tcPr>
          <w:p w:rsidR="004B317C" w:rsidRDefault="004B317C"/>
        </w:tc>
        <w:tc>
          <w:tcPr>
            <w:tcW w:w="1757" w:type="dxa"/>
            <w:vMerge/>
          </w:tcPr>
          <w:p w:rsidR="004B317C" w:rsidRDefault="004B317C"/>
        </w:tc>
        <w:tc>
          <w:tcPr>
            <w:tcW w:w="1587" w:type="dxa"/>
            <w:vAlign w:val="center"/>
          </w:tcPr>
          <w:p w:rsidR="004B317C" w:rsidRDefault="004B317C">
            <w:pPr>
              <w:pStyle w:val="ConsPlusNormal"/>
            </w:pPr>
            <w:r>
              <w:t xml:space="preserve">бюджет автономного </w:t>
            </w:r>
            <w:r>
              <w:lastRenderedPageBreak/>
              <w:t>округа</w:t>
            </w:r>
          </w:p>
        </w:tc>
        <w:tc>
          <w:tcPr>
            <w:tcW w:w="147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lastRenderedPageBreak/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61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</w:tr>
      <w:tr w:rsidR="004B317C">
        <w:tc>
          <w:tcPr>
            <w:tcW w:w="680" w:type="dxa"/>
            <w:vMerge/>
          </w:tcPr>
          <w:p w:rsidR="004B317C" w:rsidRDefault="004B317C"/>
        </w:tc>
        <w:tc>
          <w:tcPr>
            <w:tcW w:w="1984" w:type="dxa"/>
            <w:vMerge/>
          </w:tcPr>
          <w:p w:rsidR="004B317C" w:rsidRDefault="004B317C"/>
        </w:tc>
        <w:tc>
          <w:tcPr>
            <w:tcW w:w="1757" w:type="dxa"/>
            <w:vMerge/>
          </w:tcPr>
          <w:p w:rsidR="004B317C" w:rsidRDefault="004B317C"/>
        </w:tc>
        <w:tc>
          <w:tcPr>
            <w:tcW w:w="1587" w:type="dxa"/>
            <w:vAlign w:val="center"/>
          </w:tcPr>
          <w:p w:rsidR="004B317C" w:rsidRDefault="004B317C">
            <w:pPr>
              <w:pStyle w:val="ConsPlusNormal"/>
            </w:pPr>
            <w:r>
              <w:t>местный бюджет</w:t>
            </w:r>
          </w:p>
        </w:tc>
        <w:tc>
          <w:tcPr>
            <w:tcW w:w="147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61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</w:tr>
      <w:tr w:rsidR="004B317C">
        <w:tc>
          <w:tcPr>
            <w:tcW w:w="680" w:type="dxa"/>
            <w:vMerge/>
          </w:tcPr>
          <w:p w:rsidR="004B317C" w:rsidRDefault="004B317C"/>
        </w:tc>
        <w:tc>
          <w:tcPr>
            <w:tcW w:w="1984" w:type="dxa"/>
            <w:vMerge/>
          </w:tcPr>
          <w:p w:rsidR="004B317C" w:rsidRDefault="004B317C"/>
        </w:tc>
        <w:tc>
          <w:tcPr>
            <w:tcW w:w="1757" w:type="dxa"/>
            <w:vMerge/>
          </w:tcPr>
          <w:p w:rsidR="004B317C" w:rsidRDefault="004B317C"/>
        </w:tc>
        <w:tc>
          <w:tcPr>
            <w:tcW w:w="1587" w:type="dxa"/>
            <w:vAlign w:val="center"/>
          </w:tcPr>
          <w:p w:rsidR="004B317C" w:rsidRDefault="004B317C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147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61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</w:tr>
      <w:tr w:rsidR="004B317C">
        <w:tc>
          <w:tcPr>
            <w:tcW w:w="680" w:type="dxa"/>
            <w:vMerge w:val="restart"/>
            <w:vAlign w:val="center"/>
          </w:tcPr>
          <w:p w:rsidR="004B317C" w:rsidRDefault="004B317C">
            <w:pPr>
              <w:pStyle w:val="ConsPlusNormal"/>
            </w:pPr>
          </w:p>
        </w:tc>
        <w:tc>
          <w:tcPr>
            <w:tcW w:w="1984" w:type="dxa"/>
            <w:vMerge w:val="restart"/>
            <w:vAlign w:val="center"/>
          </w:tcPr>
          <w:p w:rsidR="004B317C" w:rsidRDefault="004B317C">
            <w:pPr>
              <w:pStyle w:val="ConsPlusNormal"/>
            </w:pPr>
            <w:r>
              <w:t>Прочие расходы</w:t>
            </w:r>
          </w:p>
        </w:tc>
        <w:tc>
          <w:tcPr>
            <w:tcW w:w="1757" w:type="dxa"/>
            <w:vMerge w:val="restart"/>
            <w:vAlign w:val="center"/>
          </w:tcPr>
          <w:p w:rsidR="004B317C" w:rsidRDefault="004B317C">
            <w:pPr>
              <w:pStyle w:val="ConsPlusNormal"/>
            </w:pPr>
          </w:p>
        </w:tc>
        <w:tc>
          <w:tcPr>
            <w:tcW w:w="1587" w:type="dxa"/>
            <w:vAlign w:val="center"/>
          </w:tcPr>
          <w:p w:rsidR="004B317C" w:rsidRDefault="004B317C">
            <w:pPr>
              <w:pStyle w:val="ConsPlusNormal"/>
            </w:pPr>
            <w:r>
              <w:t>всего</w:t>
            </w:r>
          </w:p>
        </w:tc>
        <w:tc>
          <w:tcPr>
            <w:tcW w:w="147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61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</w:tr>
      <w:tr w:rsidR="004B317C">
        <w:tc>
          <w:tcPr>
            <w:tcW w:w="680" w:type="dxa"/>
            <w:vMerge/>
          </w:tcPr>
          <w:p w:rsidR="004B317C" w:rsidRDefault="004B317C"/>
        </w:tc>
        <w:tc>
          <w:tcPr>
            <w:tcW w:w="1984" w:type="dxa"/>
            <w:vMerge/>
          </w:tcPr>
          <w:p w:rsidR="004B317C" w:rsidRDefault="004B317C"/>
        </w:tc>
        <w:tc>
          <w:tcPr>
            <w:tcW w:w="1757" w:type="dxa"/>
            <w:vMerge/>
          </w:tcPr>
          <w:p w:rsidR="004B317C" w:rsidRDefault="004B317C"/>
        </w:tc>
        <w:tc>
          <w:tcPr>
            <w:tcW w:w="1587" w:type="dxa"/>
            <w:vAlign w:val="center"/>
          </w:tcPr>
          <w:p w:rsidR="004B317C" w:rsidRDefault="004B317C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7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61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</w:tr>
      <w:tr w:rsidR="004B317C">
        <w:tc>
          <w:tcPr>
            <w:tcW w:w="680" w:type="dxa"/>
            <w:vMerge/>
          </w:tcPr>
          <w:p w:rsidR="004B317C" w:rsidRDefault="004B317C"/>
        </w:tc>
        <w:tc>
          <w:tcPr>
            <w:tcW w:w="1984" w:type="dxa"/>
            <w:vMerge/>
          </w:tcPr>
          <w:p w:rsidR="004B317C" w:rsidRDefault="004B317C"/>
        </w:tc>
        <w:tc>
          <w:tcPr>
            <w:tcW w:w="1757" w:type="dxa"/>
            <w:vMerge/>
          </w:tcPr>
          <w:p w:rsidR="004B317C" w:rsidRDefault="004B317C"/>
        </w:tc>
        <w:tc>
          <w:tcPr>
            <w:tcW w:w="1587" w:type="dxa"/>
            <w:vAlign w:val="center"/>
          </w:tcPr>
          <w:p w:rsidR="004B317C" w:rsidRDefault="004B317C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47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61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</w:tr>
      <w:tr w:rsidR="004B317C">
        <w:tc>
          <w:tcPr>
            <w:tcW w:w="680" w:type="dxa"/>
            <w:vMerge/>
          </w:tcPr>
          <w:p w:rsidR="004B317C" w:rsidRDefault="004B317C"/>
        </w:tc>
        <w:tc>
          <w:tcPr>
            <w:tcW w:w="1984" w:type="dxa"/>
            <w:vMerge/>
          </w:tcPr>
          <w:p w:rsidR="004B317C" w:rsidRDefault="004B317C"/>
        </w:tc>
        <w:tc>
          <w:tcPr>
            <w:tcW w:w="1757" w:type="dxa"/>
            <w:vMerge/>
          </w:tcPr>
          <w:p w:rsidR="004B317C" w:rsidRDefault="004B317C"/>
        </w:tc>
        <w:tc>
          <w:tcPr>
            <w:tcW w:w="1587" w:type="dxa"/>
            <w:vAlign w:val="center"/>
          </w:tcPr>
          <w:p w:rsidR="004B317C" w:rsidRDefault="004B317C">
            <w:pPr>
              <w:pStyle w:val="ConsPlusNormal"/>
            </w:pPr>
            <w:r>
              <w:t>местный бюджет</w:t>
            </w:r>
          </w:p>
        </w:tc>
        <w:tc>
          <w:tcPr>
            <w:tcW w:w="147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61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</w:tr>
      <w:tr w:rsidR="004B317C">
        <w:tc>
          <w:tcPr>
            <w:tcW w:w="680" w:type="dxa"/>
            <w:vMerge/>
          </w:tcPr>
          <w:p w:rsidR="004B317C" w:rsidRDefault="004B317C"/>
        </w:tc>
        <w:tc>
          <w:tcPr>
            <w:tcW w:w="1984" w:type="dxa"/>
            <w:vMerge/>
          </w:tcPr>
          <w:p w:rsidR="004B317C" w:rsidRDefault="004B317C"/>
        </w:tc>
        <w:tc>
          <w:tcPr>
            <w:tcW w:w="1757" w:type="dxa"/>
            <w:vMerge/>
          </w:tcPr>
          <w:p w:rsidR="004B317C" w:rsidRDefault="004B317C"/>
        </w:tc>
        <w:tc>
          <w:tcPr>
            <w:tcW w:w="1587" w:type="dxa"/>
            <w:vAlign w:val="center"/>
          </w:tcPr>
          <w:p w:rsidR="004B317C" w:rsidRDefault="004B317C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147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61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</w:tr>
      <w:tr w:rsidR="004B317C">
        <w:tc>
          <w:tcPr>
            <w:tcW w:w="680" w:type="dxa"/>
            <w:vAlign w:val="center"/>
          </w:tcPr>
          <w:p w:rsidR="004B317C" w:rsidRDefault="004B317C">
            <w:pPr>
              <w:pStyle w:val="ConsPlusNormal"/>
            </w:pPr>
          </w:p>
        </w:tc>
        <w:tc>
          <w:tcPr>
            <w:tcW w:w="1984" w:type="dxa"/>
            <w:vAlign w:val="center"/>
          </w:tcPr>
          <w:p w:rsidR="004B317C" w:rsidRDefault="004B317C">
            <w:pPr>
              <w:pStyle w:val="ConsPlusNormal"/>
            </w:pPr>
            <w:r>
              <w:t>В том числе:</w:t>
            </w:r>
          </w:p>
        </w:tc>
        <w:tc>
          <w:tcPr>
            <w:tcW w:w="1757" w:type="dxa"/>
            <w:vAlign w:val="center"/>
          </w:tcPr>
          <w:p w:rsidR="004B317C" w:rsidRDefault="004B317C">
            <w:pPr>
              <w:pStyle w:val="ConsPlusNormal"/>
            </w:pPr>
          </w:p>
        </w:tc>
        <w:tc>
          <w:tcPr>
            <w:tcW w:w="1587" w:type="dxa"/>
            <w:vAlign w:val="center"/>
          </w:tcPr>
          <w:p w:rsidR="004B317C" w:rsidRDefault="004B317C">
            <w:pPr>
              <w:pStyle w:val="ConsPlusNormal"/>
            </w:pPr>
          </w:p>
        </w:tc>
        <w:tc>
          <w:tcPr>
            <w:tcW w:w="147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61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</w:pP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</w:tr>
      <w:tr w:rsidR="004B317C">
        <w:tc>
          <w:tcPr>
            <w:tcW w:w="680" w:type="dxa"/>
            <w:vMerge w:val="restart"/>
            <w:vAlign w:val="center"/>
          </w:tcPr>
          <w:p w:rsidR="004B317C" w:rsidRDefault="004B317C">
            <w:pPr>
              <w:pStyle w:val="ConsPlusNormal"/>
            </w:pPr>
          </w:p>
        </w:tc>
        <w:tc>
          <w:tcPr>
            <w:tcW w:w="1984" w:type="dxa"/>
            <w:vMerge w:val="restart"/>
            <w:vAlign w:val="center"/>
          </w:tcPr>
          <w:p w:rsidR="004B317C" w:rsidRDefault="004B317C">
            <w:pPr>
              <w:pStyle w:val="ConsPlusNormal"/>
            </w:pPr>
            <w:r>
              <w:t xml:space="preserve">Ответственный исполнитель (управление по кадрам и делопроизводству администрации </w:t>
            </w:r>
            <w:r>
              <w:lastRenderedPageBreak/>
              <w:t>города Покачи)</w:t>
            </w:r>
          </w:p>
        </w:tc>
        <w:tc>
          <w:tcPr>
            <w:tcW w:w="1757" w:type="dxa"/>
            <w:vMerge w:val="restart"/>
            <w:vAlign w:val="center"/>
          </w:tcPr>
          <w:p w:rsidR="004B317C" w:rsidRDefault="004B317C">
            <w:pPr>
              <w:pStyle w:val="ConsPlusNormal"/>
            </w:pPr>
          </w:p>
        </w:tc>
        <w:tc>
          <w:tcPr>
            <w:tcW w:w="1587" w:type="dxa"/>
            <w:vAlign w:val="center"/>
          </w:tcPr>
          <w:p w:rsidR="004B317C" w:rsidRDefault="004B317C">
            <w:pPr>
              <w:pStyle w:val="ConsPlusNormal"/>
            </w:pPr>
            <w:r>
              <w:t>всего</w:t>
            </w:r>
          </w:p>
        </w:tc>
        <w:tc>
          <w:tcPr>
            <w:tcW w:w="147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480000,00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40000,00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40000,00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40000,00</w:t>
            </w:r>
          </w:p>
        </w:tc>
        <w:tc>
          <w:tcPr>
            <w:tcW w:w="1361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40000,00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40000,00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40000,00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40000,00</w:t>
            </w:r>
          </w:p>
        </w:tc>
        <w:tc>
          <w:tcPr>
            <w:tcW w:w="1417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200000,00</w:t>
            </w:r>
          </w:p>
        </w:tc>
      </w:tr>
      <w:tr w:rsidR="004B317C">
        <w:tc>
          <w:tcPr>
            <w:tcW w:w="680" w:type="dxa"/>
            <w:vMerge/>
          </w:tcPr>
          <w:p w:rsidR="004B317C" w:rsidRDefault="004B317C"/>
        </w:tc>
        <w:tc>
          <w:tcPr>
            <w:tcW w:w="1984" w:type="dxa"/>
            <w:vMerge/>
          </w:tcPr>
          <w:p w:rsidR="004B317C" w:rsidRDefault="004B317C"/>
        </w:tc>
        <w:tc>
          <w:tcPr>
            <w:tcW w:w="1757" w:type="dxa"/>
            <w:vMerge/>
          </w:tcPr>
          <w:p w:rsidR="004B317C" w:rsidRDefault="004B317C"/>
        </w:tc>
        <w:tc>
          <w:tcPr>
            <w:tcW w:w="1587" w:type="dxa"/>
            <w:vAlign w:val="center"/>
          </w:tcPr>
          <w:p w:rsidR="004B317C" w:rsidRDefault="004B317C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7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61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</w:tr>
      <w:tr w:rsidR="004B317C">
        <w:tc>
          <w:tcPr>
            <w:tcW w:w="680" w:type="dxa"/>
            <w:vMerge/>
          </w:tcPr>
          <w:p w:rsidR="004B317C" w:rsidRDefault="004B317C"/>
        </w:tc>
        <w:tc>
          <w:tcPr>
            <w:tcW w:w="1984" w:type="dxa"/>
            <w:vMerge/>
          </w:tcPr>
          <w:p w:rsidR="004B317C" w:rsidRDefault="004B317C"/>
        </w:tc>
        <w:tc>
          <w:tcPr>
            <w:tcW w:w="1757" w:type="dxa"/>
            <w:vMerge/>
          </w:tcPr>
          <w:p w:rsidR="004B317C" w:rsidRDefault="004B317C"/>
        </w:tc>
        <w:tc>
          <w:tcPr>
            <w:tcW w:w="1587" w:type="dxa"/>
            <w:vAlign w:val="center"/>
          </w:tcPr>
          <w:p w:rsidR="004B317C" w:rsidRDefault="004B317C">
            <w:pPr>
              <w:pStyle w:val="ConsPlusNormal"/>
            </w:pPr>
            <w:r>
              <w:t xml:space="preserve">бюджет автономного </w:t>
            </w:r>
            <w:r>
              <w:lastRenderedPageBreak/>
              <w:t>округа</w:t>
            </w:r>
          </w:p>
        </w:tc>
        <w:tc>
          <w:tcPr>
            <w:tcW w:w="147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lastRenderedPageBreak/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61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</w:tr>
      <w:tr w:rsidR="004B317C">
        <w:tc>
          <w:tcPr>
            <w:tcW w:w="680" w:type="dxa"/>
            <w:vMerge/>
          </w:tcPr>
          <w:p w:rsidR="004B317C" w:rsidRDefault="004B317C"/>
        </w:tc>
        <w:tc>
          <w:tcPr>
            <w:tcW w:w="1984" w:type="dxa"/>
            <w:vMerge/>
          </w:tcPr>
          <w:p w:rsidR="004B317C" w:rsidRDefault="004B317C"/>
        </w:tc>
        <w:tc>
          <w:tcPr>
            <w:tcW w:w="1757" w:type="dxa"/>
            <w:vMerge/>
          </w:tcPr>
          <w:p w:rsidR="004B317C" w:rsidRDefault="004B317C"/>
        </w:tc>
        <w:tc>
          <w:tcPr>
            <w:tcW w:w="1587" w:type="dxa"/>
            <w:vAlign w:val="center"/>
          </w:tcPr>
          <w:p w:rsidR="004B317C" w:rsidRDefault="004B317C">
            <w:pPr>
              <w:pStyle w:val="ConsPlusNormal"/>
            </w:pPr>
            <w:r>
              <w:t>местный бюджет</w:t>
            </w:r>
          </w:p>
        </w:tc>
        <w:tc>
          <w:tcPr>
            <w:tcW w:w="147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480000,00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40000,00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40000,00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40000,00</w:t>
            </w:r>
          </w:p>
        </w:tc>
        <w:tc>
          <w:tcPr>
            <w:tcW w:w="1361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40000,00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40000,00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40000,00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40000,00</w:t>
            </w:r>
          </w:p>
        </w:tc>
        <w:tc>
          <w:tcPr>
            <w:tcW w:w="1417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200000,00</w:t>
            </w:r>
          </w:p>
        </w:tc>
      </w:tr>
      <w:tr w:rsidR="004B317C">
        <w:tc>
          <w:tcPr>
            <w:tcW w:w="680" w:type="dxa"/>
            <w:vMerge/>
          </w:tcPr>
          <w:p w:rsidR="004B317C" w:rsidRDefault="004B317C"/>
        </w:tc>
        <w:tc>
          <w:tcPr>
            <w:tcW w:w="1984" w:type="dxa"/>
            <w:vMerge/>
          </w:tcPr>
          <w:p w:rsidR="004B317C" w:rsidRDefault="004B317C"/>
        </w:tc>
        <w:tc>
          <w:tcPr>
            <w:tcW w:w="1757" w:type="dxa"/>
            <w:vMerge/>
          </w:tcPr>
          <w:p w:rsidR="004B317C" w:rsidRDefault="004B317C"/>
        </w:tc>
        <w:tc>
          <w:tcPr>
            <w:tcW w:w="1587" w:type="dxa"/>
            <w:vAlign w:val="center"/>
          </w:tcPr>
          <w:p w:rsidR="004B317C" w:rsidRDefault="004B317C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147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61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</w:tr>
      <w:tr w:rsidR="004B317C">
        <w:tc>
          <w:tcPr>
            <w:tcW w:w="680" w:type="dxa"/>
            <w:vMerge w:val="restart"/>
            <w:vAlign w:val="center"/>
          </w:tcPr>
          <w:p w:rsidR="004B317C" w:rsidRDefault="004B317C">
            <w:pPr>
              <w:pStyle w:val="ConsPlusNormal"/>
            </w:pPr>
          </w:p>
        </w:tc>
        <w:tc>
          <w:tcPr>
            <w:tcW w:w="1984" w:type="dxa"/>
            <w:vMerge w:val="restart"/>
            <w:vAlign w:val="center"/>
          </w:tcPr>
          <w:p w:rsidR="004B317C" w:rsidRDefault="004B317C">
            <w:pPr>
              <w:pStyle w:val="ConsPlusNormal"/>
            </w:pPr>
            <w:r>
              <w:t>Дума города Покачи, комитет по управлению муниципальным имуществом администрации города Покачи, структурные подразделения администрации города Покачи, муниципальные учреждения города Покачи</w:t>
            </w:r>
          </w:p>
        </w:tc>
        <w:tc>
          <w:tcPr>
            <w:tcW w:w="1757" w:type="dxa"/>
            <w:vMerge w:val="restart"/>
            <w:vAlign w:val="center"/>
          </w:tcPr>
          <w:p w:rsidR="004B317C" w:rsidRDefault="004B317C">
            <w:pPr>
              <w:pStyle w:val="ConsPlusNormal"/>
            </w:pPr>
          </w:p>
        </w:tc>
        <w:tc>
          <w:tcPr>
            <w:tcW w:w="1587" w:type="dxa"/>
            <w:vAlign w:val="center"/>
          </w:tcPr>
          <w:p w:rsidR="004B317C" w:rsidRDefault="004B317C">
            <w:pPr>
              <w:pStyle w:val="ConsPlusNormal"/>
            </w:pPr>
            <w:r>
              <w:t>всего</w:t>
            </w:r>
          </w:p>
        </w:tc>
        <w:tc>
          <w:tcPr>
            <w:tcW w:w="147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61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</w:tr>
      <w:tr w:rsidR="004B317C">
        <w:tc>
          <w:tcPr>
            <w:tcW w:w="680" w:type="dxa"/>
            <w:vMerge/>
          </w:tcPr>
          <w:p w:rsidR="004B317C" w:rsidRDefault="004B317C"/>
        </w:tc>
        <w:tc>
          <w:tcPr>
            <w:tcW w:w="1984" w:type="dxa"/>
            <w:vMerge/>
          </w:tcPr>
          <w:p w:rsidR="004B317C" w:rsidRDefault="004B317C"/>
        </w:tc>
        <w:tc>
          <w:tcPr>
            <w:tcW w:w="1757" w:type="dxa"/>
            <w:vMerge/>
          </w:tcPr>
          <w:p w:rsidR="004B317C" w:rsidRDefault="004B317C"/>
        </w:tc>
        <w:tc>
          <w:tcPr>
            <w:tcW w:w="1587" w:type="dxa"/>
            <w:vAlign w:val="center"/>
          </w:tcPr>
          <w:p w:rsidR="004B317C" w:rsidRDefault="004B317C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7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61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</w:tr>
      <w:tr w:rsidR="004B317C">
        <w:tc>
          <w:tcPr>
            <w:tcW w:w="680" w:type="dxa"/>
            <w:vMerge/>
          </w:tcPr>
          <w:p w:rsidR="004B317C" w:rsidRDefault="004B317C"/>
        </w:tc>
        <w:tc>
          <w:tcPr>
            <w:tcW w:w="1984" w:type="dxa"/>
            <w:vMerge/>
          </w:tcPr>
          <w:p w:rsidR="004B317C" w:rsidRDefault="004B317C"/>
        </w:tc>
        <w:tc>
          <w:tcPr>
            <w:tcW w:w="1757" w:type="dxa"/>
            <w:vMerge/>
          </w:tcPr>
          <w:p w:rsidR="004B317C" w:rsidRDefault="004B317C"/>
        </w:tc>
        <w:tc>
          <w:tcPr>
            <w:tcW w:w="1587" w:type="dxa"/>
            <w:vAlign w:val="center"/>
          </w:tcPr>
          <w:p w:rsidR="004B317C" w:rsidRDefault="004B317C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47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61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</w:tr>
      <w:tr w:rsidR="004B317C">
        <w:tc>
          <w:tcPr>
            <w:tcW w:w="680" w:type="dxa"/>
            <w:vMerge/>
          </w:tcPr>
          <w:p w:rsidR="004B317C" w:rsidRDefault="004B317C"/>
        </w:tc>
        <w:tc>
          <w:tcPr>
            <w:tcW w:w="1984" w:type="dxa"/>
            <w:vMerge/>
          </w:tcPr>
          <w:p w:rsidR="004B317C" w:rsidRDefault="004B317C"/>
        </w:tc>
        <w:tc>
          <w:tcPr>
            <w:tcW w:w="1757" w:type="dxa"/>
            <w:vMerge/>
          </w:tcPr>
          <w:p w:rsidR="004B317C" w:rsidRDefault="004B317C"/>
        </w:tc>
        <w:tc>
          <w:tcPr>
            <w:tcW w:w="1587" w:type="dxa"/>
            <w:vAlign w:val="center"/>
          </w:tcPr>
          <w:p w:rsidR="004B317C" w:rsidRDefault="004B317C">
            <w:pPr>
              <w:pStyle w:val="ConsPlusNormal"/>
            </w:pPr>
            <w:r>
              <w:t>местный бюджет</w:t>
            </w:r>
          </w:p>
        </w:tc>
        <w:tc>
          <w:tcPr>
            <w:tcW w:w="147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61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</w:tr>
      <w:tr w:rsidR="004B317C">
        <w:tc>
          <w:tcPr>
            <w:tcW w:w="680" w:type="dxa"/>
            <w:vMerge/>
          </w:tcPr>
          <w:p w:rsidR="004B317C" w:rsidRDefault="004B317C"/>
        </w:tc>
        <w:tc>
          <w:tcPr>
            <w:tcW w:w="1984" w:type="dxa"/>
            <w:vMerge/>
          </w:tcPr>
          <w:p w:rsidR="004B317C" w:rsidRDefault="004B317C"/>
        </w:tc>
        <w:tc>
          <w:tcPr>
            <w:tcW w:w="1757" w:type="dxa"/>
            <w:vMerge/>
          </w:tcPr>
          <w:p w:rsidR="004B317C" w:rsidRDefault="004B317C"/>
        </w:tc>
        <w:tc>
          <w:tcPr>
            <w:tcW w:w="1587" w:type="dxa"/>
            <w:vAlign w:val="center"/>
          </w:tcPr>
          <w:p w:rsidR="004B317C" w:rsidRDefault="004B317C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147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61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0,00</w:t>
            </w:r>
          </w:p>
        </w:tc>
      </w:tr>
    </w:tbl>
    <w:p w:rsidR="004B317C" w:rsidRDefault="004B317C">
      <w:pPr>
        <w:sectPr w:rsidR="004B317C">
          <w:pgSz w:w="16838" w:h="11905" w:orient="landscape"/>
          <w:pgMar w:top="1701" w:right="1134" w:bottom="850" w:left="1134" w:header="0" w:footer="0" w:gutter="0"/>
          <w:cols w:space="720"/>
        </w:sectPr>
      </w:pPr>
    </w:p>
    <w:p w:rsidR="004B317C" w:rsidRDefault="004B317C">
      <w:pPr>
        <w:pStyle w:val="ConsPlusNormal"/>
        <w:jc w:val="both"/>
      </w:pPr>
    </w:p>
    <w:p w:rsidR="004B317C" w:rsidRDefault="004B317C">
      <w:pPr>
        <w:pStyle w:val="ConsPlusNormal"/>
        <w:jc w:val="right"/>
        <w:outlineLvl w:val="1"/>
      </w:pPr>
      <w:r>
        <w:t>Таблица 3</w:t>
      </w:r>
    </w:p>
    <w:p w:rsidR="004B317C" w:rsidRDefault="004B317C">
      <w:pPr>
        <w:pStyle w:val="ConsPlusNormal"/>
        <w:jc w:val="both"/>
      </w:pPr>
    </w:p>
    <w:p w:rsidR="004B317C" w:rsidRDefault="004B317C">
      <w:pPr>
        <w:pStyle w:val="ConsPlusTitle"/>
        <w:jc w:val="center"/>
      </w:pPr>
      <w:r>
        <w:t>Портфели проектов и проекты, направленные</w:t>
      </w:r>
    </w:p>
    <w:p w:rsidR="004B317C" w:rsidRDefault="004B317C">
      <w:pPr>
        <w:pStyle w:val="ConsPlusTitle"/>
        <w:jc w:val="center"/>
      </w:pPr>
      <w:r>
        <w:t xml:space="preserve">в том числе на реализацию </w:t>
      </w:r>
      <w:proofErr w:type="gramStart"/>
      <w:r>
        <w:t>национальных</w:t>
      </w:r>
      <w:proofErr w:type="gramEnd"/>
      <w:r>
        <w:t xml:space="preserve"> и федеральных</w:t>
      </w:r>
    </w:p>
    <w:p w:rsidR="004B317C" w:rsidRDefault="004B317C">
      <w:pPr>
        <w:pStyle w:val="ConsPlusTitle"/>
        <w:jc w:val="center"/>
      </w:pPr>
      <w:r>
        <w:t>проектов Российской Федерации</w:t>
      </w:r>
    </w:p>
    <w:p w:rsidR="004B317C" w:rsidRDefault="004B317C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1587"/>
        <w:gridCol w:w="1247"/>
        <w:gridCol w:w="907"/>
        <w:gridCol w:w="907"/>
        <w:gridCol w:w="907"/>
        <w:gridCol w:w="1077"/>
        <w:gridCol w:w="850"/>
        <w:gridCol w:w="680"/>
        <w:gridCol w:w="680"/>
        <w:gridCol w:w="680"/>
        <w:gridCol w:w="680"/>
        <w:gridCol w:w="737"/>
        <w:gridCol w:w="680"/>
        <w:gridCol w:w="680"/>
        <w:gridCol w:w="680"/>
      </w:tblGrid>
      <w:tr w:rsidR="004B317C">
        <w:tc>
          <w:tcPr>
            <w:tcW w:w="567" w:type="dxa"/>
            <w:vMerge w:val="restart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1587" w:type="dxa"/>
            <w:vMerge w:val="restart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Наименование портфеля проектов, проекта</w:t>
            </w:r>
          </w:p>
        </w:tc>
        <w:tc>
          <w:tcPr>
            <w:tcW w:w="1247" w:type="dxa"/>
            <w:vMerge w:val="restart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Наименование проекта или мероприятия</w:t>
            </w:r>
          </w:p>
        </w:tc>
        <w:tc>
          <w:tcPr>
            <w:tcW w:w="907" w:type="dxa"/>
            <w:vMerge w:val="restart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Номер основного мероприятия</w:t>
            </w:r>
          </w:p>
        </w:tc>
        <w:tc>
          <w:tcPr>
            <w:tcW w:w="907" w:type="dxa"/>
            <w:vMerge w:val="restart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Цели</w:t>
            </w:r>
          </w:p>
        </w:tc>
        <w:tc>
          <w:tcPr>
            <w:tcW w:w="907" w:type="dxa"/>
            <w:vMerge w:val="restart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Срок реализации</w:t>
            </w:r>
          </w:p>
        </w:tc>
        <w:tc>
          <w:tcPr>
            <w:tcW w:w="1077" w:type="dxa"/>
            <w:vMerge w:val="restart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Источники финансирования</w:t>
            </w:r>
          </w:p>
        </w:tc>
        <w:tc>
          <w:tcPr>
            <w:tcW w:w="6347" w:type="dxa"/>
            <w:gridSpan w:val="9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Параметры финансового обеспечения, тыс. рублей</w:t>
            </w:r>
          </w:p>
        </w:tc>
      </w:tr>
      <w:tr w:rsidR="004B317C">
        <w:tc>
          <w:tcPr>
            <w:tcW w:w="567" w:type="dxa"/>
            <w:vMerge/>
          </w:tcPr>
          <w:p w:rsidR="004B317C" w:rsidRDefault="004B317C"/>
        </w:tc>
        <w:tc>
          <w:tcPr>
            <w:tcW w:w="1587" w:type="dxa"/>
            <w:vMerge/>
          </w:tcPr>
          <w:p w:rsidR="004B317C" w:rsidRDefault="004B317C"/>
        </w:tc>
        <w:tc>
          <w:tcPr>
            <w:tcW w:w="1247" w:type="dxa"/>
            <w:vMerge/>
          </w:tcPr>
          <w:p w:rsidR="004B317C" w:rsidRDefault="004B317C"/>
        </w:tc>
        <w:tc>
          <w:tcPr>
            <w:tcW w:w="907" w:type="dxa"/>
            <w:vMerge/>
          </w:tcPr>
          <w:p w:rsidR="004B317C" w:rsidRDefault="004B317C"/>
        </w:tc>
        <w:tc>
          <w:tcPr>
            <w:tcW w:w="907" w:type="dxa"/>
            <w:vMerge/>
          </w:tcPr>
          <w:p w:rsidR="004B317C" w:rsidRDefault="004B317C"/>
        </w:tc>
        <w:tc>
          <w:tcPr>
            <w:tcW w:w="907" w:type="dxa"/>
            <w:vMerge/>
          </w:tcPr>
          <w:p w:rsidR="004B317C" w:rsidRDefault="004B317C"/>
        </w:tc>
        <w:tc>
          <w:tcPr>
            <w:tcW w:w="1077" w:type="dxa"/>
            <w:vMerge/>
          </w:tcPr>
          <w:p w:rsidR="004B317C" w:rsidRDefault="004B317C"/>
        </w:tc>
        <w:tc>
          <w:tcPr>
            <w:tcW w:w="850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680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2019 г.</w:t>
            </w:r>
          </w:p>
        </w:tc>
        <w:tc>
          <w:tcPr>
            <w:tcW w:w="680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2020 г.</w:t>
            </w:r>
          </w:p>
        </w:tc>
        <w:tc>
          <w:tcPr>
            <w:tcW w:w="680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2021 г.</w:t>
            </w:r>
          </w:p>
        </w:tc>
        <w:tc>
          <w:tcPr>
            <w:tcW w:w="680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2022 г.</w:t>
            </w:r>
          </w:p>
        </w:tc>
        <w:tc>
          <w:tcPr>
            <w:tcW w:w="737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2023 г.</w:t>
            </w:r>
          </w:p>
        </w:tc>
        <w:tc>
          <w:tcPr>
            <w:tcW w:w="680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2024 г.</w:t>
            </w:r>
          </w:p>
        </w:tc>
        <w:tc>
          <w:tcPr>
            <w:tcW w:w="680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2025 г.</w:t>
            </w:r>
          </w:p>
        </w:tc>
        <w:tc>
          <w:tcPr>
            <w:tcW w:w="680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до 2030 г.</w:t>
            </w:r>
          </w:p>
        </w:tc>
      </w:tr>
      <w:tr w:rsidR="004B317C">
        <w:tc>
          <w:tcPr>
            <w:tcW w:w="567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587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247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07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07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07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1077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850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680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680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680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680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737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680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680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15</w:t>
            </w:r>
          </w:p>
        </w:tc>
        <w:tc>
          <w:tcPr>
            <w:tcW w:w="680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16</w:t>
            </w:r>
          </w:p>
        </w:tc>
      </w:tr>
      <w:tr w:rsidR="004B317C">
        <w:tc>
          <w:tcPr>
            <w:tcW w:w="13546" w:type="dxa"/>
            <w:gridSpan w:val="16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 xml:space="preserve">I. </w:t>
            </w:r>
            <w:proofErr w:type="gramStart"/>
            <w:r>
              <w:t>Портфели проектов, основанные на национальных и федеральных проектах Российской Федерации, портфели проектов Ханты-Мансийского автономного округа - Югры (указывается перечень портфелей проектов, не основанных на национальных и федеральных проектах Российской Федерации), Проекты Ханты-Мансийского автономного округа - Югры (указываются проекты, не включенные в состав портфелей проектов Ханты-Мансийского автономного округа - Югры)</w:t>
            </w:r>
            <w:proofErr w:type="gramEnd"/>
          </w:p>
        </w:tc>
      </w:tr>
      <w:tr w:rsidR="004B317C">
        <w:tc>
          <w:tcPr>
            <w:tcW w:w="567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587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247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07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07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07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077" w:type="dxa"/>
            <w:vAlign w:val="center"/>
          </w:tcPr>
          <w:p w:rsidR="004B317C" w:rsidRDefault="004B317C">
            <w:pPr>
              <w:pStyle w:val="ConsPlusNormal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680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680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680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680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737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680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680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680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</w:t>
            </w:r>
          </w:p>
        </w:tc>
      </w:tr>
      <w:tr w:rsidR="004B317C">
        <w:tc>
          <w:tcPr>
            <w:tcW w:w="13546" w:type="dxa"/>
            <w:gridSpan w:val="16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II. Проекты муниципального образования город Покачи</w:t>
            </w:r>
          </w:p>
        </w:tc>
      </w:tr>
      <w:tr w:rsidR="004B317C">
        <w:tc>
          <w:tcPr>
            <w:tcW w:w="567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587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247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07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07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07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077" w:type="dxa"/>
            <w:vAlign w:val="center"/>
          </w:tcPr>
          <w:p w:rsidR="004B317C" w:rsidRDefault="004B317C">
            <w:pPr>
              <w:pStyle w:val="ConsPlusNormal"/>
            </w:pPr>
            <w:r>
              <w:t>-</w:t>
            </w:r>
          </w:p>
        </w:tc>
        <w:tc>
          <w:tcPr>
            <w:tcW w:w="850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680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680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680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680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737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680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680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680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0</w:t>
            </w:r>
          </w:p>
        </w:tc>
      </w:tr>
    </w:tbl>
    <w:p w:rsidR="004B317C" w:rsidRDefault="004B317C">
      <w:pPr>
        <w:sectPr w:rsidR="004B317C">
          <w:pgSz w:w="16838" w:h="11905" w:orient="landscape"/>
          <w:pgMar w:top="1701" w:right="1134" w:bottom="850" w:left="1134" w:header="0" w:footer="0" w:gutter="0"/>
          <w:cols w:space="720"/>
        </w:sectPr>
      </w:pPr>
    </w:p>
    <w:p w:rsidR="004B317C" w:rsidRDefault="004B317C">
      <w:pPr>
        <w:pStyle w:val="ConsPlusNormal"/>
        <w:jc w:val="both"/>
      </w:pPr>
    </w:p>
    <w:p w:rsidR="004B317C" w:rsidRDefault="004B317C">
      <w:pPr>
        <w:pStyle w:val="ConsPlusNormal"/>
        <w:jc w:val="right"/>
        <w:outlineLvl w:val="1"/>
      </w:pPr>
      <w:r>
        <w:t>Таблица 4</w:t>
      </w:r>
    </w:p>
    <w:p w:rsidR="004B317C" w:rsidRDefault="004B317C">
      <w:pPr>
        <w:pStyle w:val="ConsPlusNormal"/>
        <w:jc w:val="both"/>
      </w:pPr>
    </w:p>
    <w:p w:rsidR="004B317C" w:rsidRDefault="004B317C">
      <w:pPr>
        <w:pStyle w:val="ConsPlusTitle"/>
        <w:jc w:val="center"/>
      </w:pPr>
      <w:r>
        <w:t>Характеристика основных мероприятий муниципальной программы,</w:t>
      </w:r>
    </w:p>
    <w:p w:rsidR="004B317C" w:rsidRDefault="004B317C">
      <w:pPr>
        <w:pStyle w:val="ConsPlusTitle"/>
        <w:jc w:val="center"/>
      </w:pPr>
      <w:r>
        <w:t>их связь с целевыми показателями</w:t>
      </w:r>
    </w:p>
    <w:p w:rsidR="004B317C" w:rsidRDefault="004B317C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1871"/>
        <w:gridCol w:w="2041"/>
        <w:gridCol w:w="2665"/>
        <w:gridCol w:w="1928"/>
      </w:tblGrid>
      <w:tr w:rsidR="004B317C">
        <w:tc>
          <w:tcPr>
            <w:tcW w:w="567" w:type="dxa"/>
            <w:vMerge w:val="restart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6577" w:type="dxa"/>
            <w:gridSpan w:val="3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Основные мероприятия</w:t>
            </w:r>
          </w:p>
        </w:tc>
        <w:tc>
          <w:tcPr>
            <w:tcW w:w="1928" w:type="dxa"/>
            <w:vMerge w:val="restart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Наименование целевого показателя</w:t>
            </w:r>
          </w:p>
        </w:tc>
      </w:tr>
      <w:tr w:rsidR="004B317C">
        <w:tc>
          <w:tcPr>
            <w:tcW w:w="567" w:type="dxa"/>
            <w:vMerge/>
          </w:tcPr>
          <w:p w:rsidR="004B317C" w:rsidRDefault="004B317C"/>
        </w:tc>
        <w:tc>
          <w:tcPr>
            <w:tcW w:w="1871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Наименование</w:t>
            </w:r>
          </w:p>
        </w:tc>
        <w:tc>
          <w:tcPr>
            <w:tcW w:w="2041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Содержание (направления расходов)</w:t>
            </w:r>
          </w:p>
        </w:tc>
        <w:tc>
          <w:tcPr>
            <w:tcW w:w="2665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Номер приложения к муниципальной программе, реквизиты нормативного правового акта, наименование портфеля проектов (проекта)</w:t>
            </w:r>
          </w:p>
        </w:tc>
        <w:tc>
          <w:tcPr>
            <w:tcW w:w="1928" w:type="dxa"/>
            <w:vMerge/>
          </w:tcPr>
          <w:p w:rsidR="004B317C" w:rsidRDefault="004B317C"/>
        </w:tc>
      </w:tr>
      <w:tr w:rsidR="004B317C">
        <w:tc>
          <w:tcPr>
            <w:tcW w:w="567" w:type="dxa"/>
          </w:tcPr>
          <w:p w:rsidR="004B317C" w:rsidRDefault="004B317C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871" w:type="dxa"/>
          </w:tcPr>
          <w:p w:rsidR="004B317C" w:rsidRDefault="004B317C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2041" w:type="dxa"/>
          </w:tcPr>
          <w:p w:rsidR="004B317C" w:rsidRDefault="004B317C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2665" w:type="dxa"/>
          </w:tcPr>
          <w:p w:rsidR="004B317C" w:rsidRDefault="004B317C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928" w:type="dxa"/>
          </w:tcPr>
          <w:p w:rsidR="004B317C" w:rsidRDefault="004B317C">
            <w:pPr>
              <w:pStyle w:val="ConsPlusNormal"/>
              <w:jc w:val="center"/>
            </w:pPr>
            <w:r>
              <w:t>5</w:t>
            </w:r>
          </w:p>
        </w:tc>
      </w:tr>
      <w:tr w:rsidR="004B317C">
        <w:tc>
          <w:tcPr>
            <w:tcW w:w="9072" w:type="dxa"/>
            <w:gridSpan w:val="5"/>
          </w:tcPr>
          <w:p w:rsidR="004B317C" w:rsidRDefault="004B317C">
            <w:pPr>
              <w:pStyle w:val="ConsPlusNormal"/>
              <w:jc w:val="center"/>
            </w:pPr>
            <w:r>
              <w:t>Противодействие коррупции в муниципальном образовании город Покачи</w:t>
            </w:r>
          </w:p>
        </w:tc>
      </w:tr>
      <w:tr w:rsidR="004B317C">
        <w:tc>
          <w:tcPr>
            <w:tcW w:w="9072" w:type="dxa"/>
            <w:gridSpan w:val="5"/>
          </w:tcPr>
          <w:p w:rsidR="004B317C" w:rsidRDefault="004B317C">
            <w:pPr>
              <w:pStyle w:val="ConsPlusNormal"/>
              <w:jc w:val="center"/>
            </w:pPr>
            <w:r>
              <w:t>Задача: Вовлечение гражданского общества в реализацию антикоррупционной политики</w:t>
            </w:r>
          </w:p>
        </w:tc>
      </w:tr>
      <w:tr w:rsidR="004B317C">
        <w:tc>
          <w:tcPr>
            <w:tcW w:w="567" w:type="dxa"/>
          </w:tcPr>
          <w:p w:rsidR="004B317C" w:rsidRDefault="004B317C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871" w:type="dxa"/>
          </w:tcPr>
          <w:p w:rsidR="004B317C" w:rsidRDefault="004B317C">
            <w:pPr>
              <w:pStyle w:val="ConsPlusNormal"/>
              <w:jc w:val="both"/>
            </w:pPr>
            <w:r>
              <w:t>Создание в органах местного самоуправления города Покачи комплексной системы противодействия коррупции</w:t>
            </w:r>
          </w:p>
        </w:tc>
        <w:tc>
          <w:tcPr>
            <w:tcW w:w="2041" w:type="dxa"/>
          </w:tcPr>
          <w:p w:rsidR="004B317C" w:rsidRDefault="004B317C">
            <w:pPr>
              <w:pStyle w:val="ConsPlusNormal"/>
              <w:jc w:val="both"/>
            </w:pPr>
            <w:r>
              <w:t>повышение квалификации муниципальных служащих по вопросам антикоррупционного законодательства</w:t>
            </w:r>
          </w:p>
        </w:tc>
        <w:tc>
          <w:tcPr>
            <w:tcW w:w="2665" w:type="dxa"/>
          </w:tcPr>
          <w:p w:rsidR="004B317C" w:rsidRDefault="004B317C">
            <w:pPr>
              <w:pStyle w:val="ConsPlusNormal"/>
              <w:jc w:val="both"/>
            </w:pPr>
            <w:r>
              <w:t>1. Постановление администрации города Покачи от 03.09.2018 N 857 "Об утверждении Плана мероприятий по противодействию коррупции в городе Покачи на 2018 - 2020 годы"</w:t>
            </w:r>
          </w:p>
        </w:tc>
        <w:tc>
          <w:tcPr>
            <w:tcW w:w="1928" w:type="dxa"/>
          </w:tcPr>
          <w:p w:rsidR="004B317C" w:rsidRDefault="004B317C">
            <w:pPr>
              <w:pStyle w:val="ConsPlusNormal"/>
              <w:jc w:val="both"/>
            </w:pPr>
            <w:r>
              <w:t>Количество муниципальных служащих, прошедших курсы повышения квалификации по вопросам антикоррупционного законодательства</w:t>
            </w:r>
          </w:p>
        </w:tc>
      </w:tr>
      <w:tr w:rsidR="004B317C">
        <w:tc>
          <w:tcPr>
            <w:tcW w:w="567" w:type="dxa"/>
            <w:vMerge w:val="restart"/>
          </w:tcPr>
          <w:p w:rsidR="004B317C" w:rsidRDefault="004B317C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871" w:type="dxa"/>
            <w:vMerge w:val="restart"/>
          </w:tcPr>
          <w:p w:rsidR="004B317C" w:rsidRDefault="004B317C">
            <w:pPr>
              <w:pStyle w:val="ConsPlusNormal"/>
            </w:pPr>
            <w:r>
              <w:t xml:space="preserve">Обеспечение </w:t>
            </w:r>
            <w:proofErr w:type="gramStart"/>
            <w:r>
              <w:t>прозрачности деятельности органов местного самоуправления города</w:t>
            </w:r>
            <w:proofErr w:type="gramEnd"/>
            <w:r>
              <w:t xml:space="preserve"> Покачи</w:t>
            </w:r>
          </w:p>
        </w:tc>
        <w:tc>
          <w:tcPr>
            <w:tcW w:w="2041" w:type="dxa"/>
          </w:tcPr>
          <w:p w:rsidR="004B317C" w:rsidRDefault="004B317C">
            <w:pPr>
              <w:pStyle w:val="ConsPlusNormal"/>
            </w:pPr>
            <w:r>
              <w:t>проведение конференций, заседаний, "круглых столов", семинаров, дополнительное образование по вопросам противодействия коррупции</w:t>
            </w:r>
          </w:p>
        </w:tc>
        <w:tc>
          <w:tcPr>
            <w:tcW w:w="2665" w:type="dxa"/>
          </w:tcPr>
          <w:p w:rsidR="004B317C" w:rsidRDefault="004B317C">
            <w:pPr>
              <w:pStyle w:val="ConsPlusNormal"/>
              <w:jc w:val="both"/>
            </w:pPr>
            <w:r>
              <w:t>1. Постановление администрации города Покачи от 03.09.2018 N 857 "Об утверждении Плана мероприятий по противодействию коррупции в городе Покачи на 2018 - 2020 годы"</w:t>
            </w:r>
          </w:p>
        </w:tc>
        <w:tc>
          <w:tcPr>
            <w:tcW w:w="1928" w:type="dxa"/>
          </w:tcPr>
          <w:p w:rsidR="004B317C" w:rsidRDefault="004B317C">
            <w:pPr>
              <w:pStyle w:val="ConsPlusNormal"/>
              <w:jc w:val="both"/>
            </w:pPr>
            <w:r>
              <w:t>Количество проведенных конференций, заседаний, "круглых столов", семинаров, дополнительное образование по вопросам противодействия коррупции</w:t>
            </w:r>
          </w:p>
        </w:tc>
      </w:tr>
      <w:tr w:rsidR="004B317C">
        <w:tc>
          <w:tcPr>
            <w:tcW w:w="567" w:type="dxa"/>
            <w:vMerge/>
          </w:tcPr>
          <w:p w:rsidR="004B317C" w:rsidRDefault="004B317C"/>
        </w:tc>
        <w:tc>
          <w:tcPr>
            <w:tcW w:w="1871" w:type="dxa"/>
            <w:vMerge/>
          </w:tcPr>
          <w:p w:rsidR="004B317C" w:rsidRDefault="004B317C"/>
        </w:tc>
        <w:tc>
          <w:tcPr>
            <w:tcW w:w="2041" w:type="dxa"/>
          </w:tcPr>
          <w:p w:rsidR="004B317C" w:rsidRDefault="004B317C">
            <w:pPr>
              <w:pStyle w:val="ConsPlusNormal"/>
              <w:jc w:val="both"/>
            </w:pPr>
            <w:r>
              <w:t>Изготовление информационных буклетов и иной агитационной продукции</w:t>
            </w:r>
          </w:p>
        </w:tc>
        <w:tc>
          <w:tcPr>
            <w:tcW w:w="2665" w:type="dxa"/>
          </w:tcPr>
          <w:p w:rsidR="004B317C" w:rsidRDefault="004B317C">
            <w:pPr>
              <w:pStyle w:val="ConsPlusNormal"/>
              <w:jc w:val="both"/>
            </w:pPr>
            <w:r>
              <w:t>1. Постановление администрации города Покачи от 03.09.2018 N 857 "Об утверждении Плана мероприятий по противодействию коррупции в городе Покачи на 2018 - 2020 годы"</w:t>
            </w:r>
          </w:p>
        </w:tc>
        <w:tc>
          <w:tcPr>
            <w:tcW w:w="1928" w:type="dxa"/>
          </w:tcPr>
          <w:p w:rsidR="004B317C" w:rsidRDefault="004B317C">
            <w:pPr>
              <w:pStyle w:val="ConsPlusNormal"/>
              <w:jc w:val="both"/>
            </w:pPr>
            <w:r>
              <w:t>Количество изготовленных информационных буклетов и иной агитационной продукции</w:t>
            </w:r>
          </w:p>
        </w:tc>
      </w:tr>
      <w:tr w:rsidR="004B317C">
        <w:tc>
          <w:tcPr>
            <w:tcW w:w="567" w:type="dxa"/>
            <w:vMerge w:val="restart"/>
          </w:tcPr>
          <w:p w:rsidR="004B317C" w:rsidRDefault="004B317C">
            <w:pPr>
              <w:pStyle w:val="ConsPlusNormal"/>
              <w:jc w:val="center"/>
            </w:pPr>
            <w:r>
              <w:lastRenderedPageBreak/>
              <w:t>3</w:t>
            </w:r>
          </w:p>
        </w:tc>
        <w:tc>
          <w:tcPr>
            <w:tcW w:w="1871" w:type="dxa"/>
            <w:vMerge w:val="restart"/>
          </w:tcPr>
          <w:p w:rsidR="004B317C" w:rsidRDefault="004B317C">
            <w:pPr>
              <w:pStyle w:val="ConsPlusNormal"/>
              <w:jc w:val="both"/>
            </w:pPr>
            <w:r>
              <w:t>Обеспечение защиты прав и законных интересов жителей города Покачи</w:t>
            </w:r>
          </w:p>
        </w:tc>
        <w:tc>
          <w:tcPr>
            <w:tcW w:w="2041" w:type="dxa"/>
          </w:tcPr>
          <w:p w:rsidR="004B317C" w:rsidRDefault="004B317C">
            <w:pPr>
              <w:pStyle w:val="ConsPlusNormal"/>
            </w:pPr>
            <w:r>
              <w:t>Публикация в средствах массовой информации сведений о деятельности органов местного самоуправления о проводимой работе по противодействию коррупции, о реализации Программы</w:t>
            </w:r>
          </w:p>
        </w:tc>
        <w:tc>
          <w:tcPr>
            <w:tcW w:w="2665" w:type="dxa"/>
          </w:tcPr>
          <w:p w:rsidR="004B317C" w:rsidRDefault="004B317C">
            <w:pPr>
              <w:pStyle w:val="ConsPlusNormal"/>
              <w:jc w:val="both"/>
            </w:pPr>
            <w:r>
              <w:t>1. Постановление администрации города Покачи от 03.09.2018 N 857 "Об утверждении Плана мероприятий по противодействию коррупции в городе Покачи на 2018 - 2020 годы"</w:t>
            </w:r>
          </w:p>
        </w:tc>
        <w:tc>
          <w:tcPr>
            <w:tcW w:w="1928" w:type="dxa"/>
          </w:tcPr>
          <w:p w:rsidR="004B317C" w:rsidRDefault="004B317C">
            <w:pPr>
              <w:pStyle w:val="ConsPlusNormal"/>
              <w:jc w:val="both"/>
            </w:pPr>
            <w:r>
              <w:t>Количество опубликованных в средствах массовой информации сведений о деятельности органов местного самоуправления о проводимой работе по противодействию коррупции, о реализации Программы</w:t>
            </w:r>
          </w:p>
        </w:tc>
      </w:tr>
      <w:tr w:rsidR="004B317C">
        <w:tc>
          <w:tcPr>
            <w:tcW w:w="567" w:type="dxa"/>
            <w:vMerge/>
          </w:tcPr>
          <w:p w:rsidR="004B317C" w:rsidRDefault="004B317C"/>
        </w:tc>
        <w:tc>
          <w:tcPr>
            <w:tcW w:w="1871" w:type="dxa"/>
            <w:vMerge/>
          </w:tcPr>
          <w:p w:rsidR="004B317C" w:rsidRDefault="004B317C"/>
        </w:tc>
        <w:tc>
          <w:tcPr>
            <w:tcW w:w="2041" w:type="dxa"/>
          </w:tcPr>
          <w:p w:rsidR="004B317C" w:rsidRDefault="004B317C">
            <w:pPr>
              <w:pStyle w:val="ConsPlusNormal"/>
              <w:jc w:val="both"/>
            </w:pPr>
            <w:r>
              <w:t>Антикоррупционная пропаганда детей и подростков</w:t>
            </w:r>
          </w:p>
        </w:tc>
        <w:tc>
          <w:tcPr>
            <w:tcW w:w="2665" w:type="dxa"/>
          </w:tcPr>
          <w:p w:rsidR="004B317C" w:rsidRDefault="004B317C">
            <w:pPr>
              <w:pStyle w:val="ConsPlusNormal"/>
              <w:jc w:val="both"/>
            </w:pPr>
            <w:r>
              <w:t>1. Постановление администрации города Покачи от 03.09.2018 N 857 "Об утверждении Плана мероприятий по противодействию коррупции в городе Покачи на 2018 - 2020 годы"</w:t>
            </w:r>
          </w:p>
        </w:tc>
        <w:tc>
          <w:tcPr>
            <w:tcW w:w="1928" w:type="dxa"/>
          </w:tcPr>
          <w:p w:rsidR="004B317C" w:rsidRDefault="004B317C">
            <w:pPr>
              <w:pStyle w:val="ConsPlusNormal"/>
              <w:jc w:val="both"/>
            </w:pPr>
            <w:r>
              <w:t>Количество обучающихся 9 - 11 классов, принявших участие в мероприятиях профилактической направленности</w:t>
            </w:r>
          </w:p>
        </w:tc>
      </w:tr>
      <w:tr w:rsidR="004B317C">
        <w:tc>
          <w:tcPr>
            <w:tcW w:w="567" w:type="dxa"/>
            <w:vMerge/>
          </w:tcPr>
          <w:p w:rsidR="004B317C" w:rsidRDefault="004B317C"/>
        </w:tc>
        <w:tc>
          <w:tcPr>
            <w:tcW w:w="1871" w:type="dxa"/>
            <w:vMerge/>
          </w:tcPr>
          <w:p w:rsidR="004B317C" w:rsidRDefault="004B317C"/>
        </w:tc>
        <w:tc>
          <w:tcPr>
            <w:tcW w:w="2041" w:type="dxa"/>
          </w:tcPr>
          <w:p w:rsidR="004B317C" w:rsidRDefault="004B317C">
            <w:pPr>
              <w:pStyle w:val="ConsPlusNormal"/>
              <w:jc w:val="both"/>
            </w:pPr>
            <w:r>
              <w:t>Проведение заседаний межведомственного Совета при главе города Покачи по противодействию коррупции</w:t>
            </w:r>
          </w:p>
        </w:tc>
        <w:tc>
          <w:tcPr>
            <w:tcW w:w="2665" w:type="dxa"/>
          </w:tcPr>
          <w:p w:rsidR="004B317C" w:rsidRDefault="004B317C">
            <w:pPr>
              <w:pStyle w:val="ConsPlusNormal"/>
              <w:jc w:val="both"/>
            </w:pPr>
            <w:r>
              <w:t>1. Постановление администрации города Покачи от 03.09.2018 N 857 "Об утверждении Плана мероприятий по противодействию коррупции в городе Покачи на 2018 - 2020 годы"</w:t>
            </w:r>
          </w:p>
        </w:tc>
        <w:tc>
          <w:tcPr>
            <w:tcW w:w="1928" w:type="dxa"/>
          </w:tcPr>
          <w:p w:rsidR="004B317C" w:rsidRDefault="004B317C">
            <w:pPr>
              <w:pStyle w:val="ConsPlusNormal"/>
              <w:jc w:val="both"/>
            </w:pPr>
            <w:r>
              <w:t>Количество проведенных заседаний межведомственного Совета при главе города Покачи по противодействию коррупции</w:t>
            </w:r>
          </w:p>
        </w:tc>
      </w:tr>
    </w:tbl>
    <w:p w:rsidR="004B317C" w:rsidRDefault="004B317C">
      <w:pPr>
        <w:pStyle w:val="ConsPlusNormal"/>
        <w:jc w:val="both"/>
      </w:pPr>
    </w:p>
    <w:p w:rsidR="004B317C" w:rsidRDefault="004B317C">
      <w:pPr>
        <w:pStyle w:val="ConsPlusNormal"/>
        <w:jc w:val="right"/>
        <w:outlineLvl w:val="1"/>
      </w:pPr>
      <w:r>
        <w:t>Таблица 5</w:t>
      </w:r>
    </w:p>
    <w:p w:rsidR="004B317C" w:rsidRDefault="004B317C">
      <w:pPr>
        <w:pStyle w:val="ConsPlusNormal"/>
        <w:jc w:val="both"/>
      </w:pPr>
    </w:p>
    <w:p w:rsidR="004B317C" w:rsidRDefault="004B317C">
      <w:pPr>
        <w:pStyle w:val="ConsPlusTitle"/>
        <w:jc w:val="center"/>
      </w:pPr>
      <w:r>
        <w:t>Сводные показатели муниципальных заданий</w:t>
      </w:r>
    </w:p>
    <w:p w:rsidR="004B317C" w:rsidRDefault="004B317C">
      <w:pPr>
        <w:pStyle w:val="ConsPlusNormal"/>
        <w:jc w:val="both"/>
      </w:pPr>
    </w:p>
    <w:p w:rsidR="004B317C" w:rsidRDefault="004B317C">
      <w:pPr>
        <w:sectPr w:rsidR="004B317C">
          <w:pgSz w:w="11905" w:h="16838"/>
          <w:pgMar w:top="1134" w:right="850" w:bottom="1134" w:left="1701" w:header="0" w:footer="0" w:gutter="0"/>
          <w:cols w:space="720"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80"/>
        <w:gridCol w:w="1474"/>
        <w:gridCol w:w="1531"/>
        <w:gridCol w:w="737"/>
        <w:gridCol w:w="737"/>
        <w:gridCol w:w="680"/>
        <w:gridCol w:w="737"/>
        <w:gridCol w:w="737"/>
        <w:gridCol w:w="737"/>
        <w:gridCol w:w="737"/>
        <w:gridCol w:w="737"/>
        <w:gridCol w:w="1134"/>
      </w:tblGrid>
      <w:tr w:rsidR="004B317C">
        <w:tc>
          <w:tcPr>
            <w:tcW w:w="580" w:type="dxa"/>
            <w:vMerge w:val="restart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lastRenderedPageBreak/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1474" w:type="dxa"/>
            <w:vMerge w:val="restart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Наименование муниципальных услуг (работ)</w:t>
            </w:r>
          </w:p>
        </w:tc>
        <w:tc>
          <w:tcPr>
            <w:tcW w:w="1531" w:type="dxa"/>
            <w:vMerge w:val="restart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Наименование показателя объема (единицы измерения) муниципальных услуг (работ)</w:t>
            </w:r>
          </w:p>
        </w:tc>
        <w:tc>
          <w:tcPr>
            <w:tcW w:w="5839" w:type="dxa"/>
            <w:gridSpan w:val="8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Значение показателя по годам</w:t>
            </w:r>
          </w:p>
        </w:tc>
        <w:tc>
          <w:tcPr>
            <w:tcW w:w="1134" w:type="dxa"/>
            <w:vMerge w:val="restart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Значение показателя на момент окончания реализации муниципальной программы</w:t>
            </w:r>
          </w:p>
        </w:tc>
      </w:tr>
      <w:tr w:rsidR="004B317C">
        <w:tc>
          <w:tcPr>
            <w:tcW w:w="580" w:type="dxa"/>
            <w:vMerge/>
          </w:tcPr>
          <w:p w:rsidR="004B317C" w:rsidRDefault="004B317C"/>
        </w:tc>
        <w:tc>
          <w:tcPr>
            <w:tcW w:w="1474" w:type="dxa"/>
            <w:vMerge/>
          </w:tcPr>
          <w:p w:rsidR="004B317C" w:rsidRDefault="004B317C"/>
        </w:tc>
        <w:tc>
          <w:tcPr>
            <w:tcW w:w="1531" w:type="dxa"/>
            <w:vMerge/>
          </w:tcPr>
          <w:p w:rsidR="004B317C" w:rsidRDefault="004B317C"/>
        </w:tc>
        <w:tc>
          <w:tcPr>
            <w:tcW w:w="737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2019 г.</w:t>
            </w:r>
          </w:p>
        </w:tc>
        <w:tc>
          <w:tcPr>
            <w:tcW w:w="737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2020 г.</w:t>
            </w:r>
          </w:p>
        </w:tc>
        <w:tc>
          <w:tcPr>
            <w:tcW w:w="680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2021 г.</w:t>
            </w:r>
          </w:p>
        </w:tc>
        <w:tc>
          <w:tcPr>
            <w:tcW w:w="737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2022 г.</w:t>
            </w:r>
          </w:p>
        </w:tc>
        <w:tc>
          <w:tcPr>
            <w:tcW w:w="737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2023 г.</w:t>
            </w:r>
          </w:p>
        </w:tc>
        <w:tc>
          <w:tcPr>
            <w:tcW w:w="737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2024 г.</w:t>
            </w:r>
          </w:p>
        </w:tc>
        <w:tc>
          <w:tcPr>
            <w:tcW w:w="737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2025 г.</w:t>
            </w:r>
          </w:p>
        </w:tc>
        <w:tc>
          <w:tcPr>
            <w:tcW w:w="737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2030 гг.</w:t>
            </w:r>
          </w:p>
        </w:tc>
        <w:tc>
          <w:tcPr>
            <w:tcW w:w="1134" w:type="dxa"/>
            <w:vMerge/>
          </w:tcPr>
          <w:p w:rsidR="004B317C" w:rsidRDefault="004B317C"/>
        </w:tc>
      </w:tr>
      <w:tr w:rsidR="004B317C">
        <w:tc>
          <w:tcPr>
            <w:tcW w:w="580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47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531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737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737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680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737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737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737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737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737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113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12</w:t>
            </w:r>
          </w:p>
        </w:tc>
      </w:tr>
      <w:tr w:rsidR="004B317C">
        <w:tc>
          <w:tcPr>
            <w:tcW w:w="580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47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531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737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737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680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737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737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737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737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737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13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-</w:t>
            </w:r>
          </w:p>
        </w:tc>
      </w:tr>
    </w:tbl>
    <w:p w:rsidR="004B317C" w:rsidRDefault="004B317C">
      <w:pPr>
        <w:sectPr w:rsidR="004B317C">
          <w:pgSz w:w="16838" w:h="11905" w:orient="landscape"/>
          <w:pgMar w:top="1701" w:right="1134" w:bottom="850" w:left="1134" w:header="0" w:footer="0" w:gutter="0"/>
          <w:cols w:space="720"/>
        </w:sectPr>
      </w:pPr>
    </w:p>
    <w:p w:rsidR="004B317C" w:rsidRDefault="004B317C">
      <w:pPr>
        <w:pStyle w:val="ConsPlusNormal"/>
        <w:jc w:val="both"/>
      </w:pPr>
    </w:p>
    <w:p w:rsidR="004B317C" w:rsidRDefault="004B317C">
      <w:pPr>
        <w:pStyle w:val="ConsPlusNormal"/>
        <w:jc w:val="right"/>
        <w:outlineLvl w:val="1"/>
      </w:pPr>
      <w:r>
        <w:t>Таблица 6</w:t>
      </w:r>
    </w:p>
    <w:p w:rsidR="004B317C" w:rsidRDefault="004B317C">
      <w:pPr>
        <w:pStyle w:val="ConsPlusNormal"/>
        <w:jc w:val="both"/>
      </w:pPr>
    </w:p>
    <w:p w:rsidR="004B317C" w:rsidRDefault="004B317C">
      <w:pPr>
        <w:pStyle w:val="ConsPlusTitle"/>
        <w:jc w:val="center"/>
      </w:pPr>
      <w:r>
        <w:t>Перечень возможных рисков при реализации муниципальной</w:t>
      </w:r>
    </w:p>
    <w:p w:rsidR="004B317C" w:rsidRDefault="004B317C">
      <w:pPr>
        <w:pStyle w:val="ConsPlusTitle"/>
        <w:jc w:val="center"/>
      </w:pPr>
      <w:r>
        <w:t>программы и мер по их преодолению</w:t>
      </w:r>
    </w:p>
    <w:p w:rsidR="004B317C" w:rsidRDefault="004B317C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4932"/>
        <w:gridCol w:w="3572"/>
      </w:tblGrid>
      <w:tr w:rsidR="004B317C">
        <w:tc>
          <w:tcPr>
            <w:tcW w:w="567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4932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Описание риска</w:t>
            </w:r>
          </w:p>
        </w:tc>
        <w:tc>
          <w:tcPr>
            <w:tcW w:w="3572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Меры по преодолению рисков</w:t>
            </w:r>
          </w:p>
        </w:tc>
      </w:tr>
      <w:tr w:rsidR="004B317C">
        <w:tc>
          <w:tcPr>
            <w:tcW w:w="567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932" w:type="dxa"/>
          </w:tcPr>
          <w:p w:rsidR="004B317C" w:rsidRDefault="004B317C">
            <w:pPr>
              <w:pStyle w:val="ConsPlusNormal"/>
              <w:jc w:val="both"/>
            </w:pPr>
            <w:r>
              <w:t>Сокращение бюджетного финансирования, выделенного на выполнение муниципальной программы, что повлечет, исходя из новых бюджетных параметров, пересмотр задач муниципальной программы с точки зрения их сокращения или снижения ожидаемых результатов от их решения</w:t>
            </w:r>
          </w:p>
        </w:tc>
        <w:tc>
          <w:tcPr>
            <w:tcW w:w="3572" w:type="dxa"/>
          </w:tcPr>
          <w:p w:rsidR="004B317C" w:rsidRDefault="004B317C">
            <w:pPr>
              <w:pStyle w:val="ConsPlusNormal"/>
            </w:pPr>
            <w:r>
              <w:t>ежегодная корректировка результатов исполнения муниципальной программы за счет своевременного перераспределения экономии на более приоритетные направления расходов</w:t>
            </w:r>
          </w:p>
        </w:tc>
      </w:tr>
    </w:tbl>
    <w:p w:rsidR="004B317C" w:rsidRDefault="004B317C">
      <w:pPr>
        <w:pStyle w:val="ConsPlusNormal"/>
        <w:jc w:val="both"/>
      </w:pPr>
    </w:p>
    <w:p w:rsidR="004B317C" w:rsidRDefault="004B317C">
      <w:pPr>
        <w:pStyle w:val="ConsPlusNormal"/>
        <w:jc w:val="right"/>
        <w:outlineLvl w:val="1"/>
      </w:pPr>
      <w:r>
        <w:t>Таблица 7</w:t>
      </w:r>
    </w:p>
    <w:p w:rsidR="004B317C" w:rsidRDefault="004B317C">
      <w:pPr>
        <w:pStyle w:val="ConsPlusNormal"/>
        <w:jc w:val="both"/>
      </w:pPr>
    </w:p>
    <w:p w:rsidR="004B317C" w:rsidRDefault="004B317C">
      <w:pPr>
        <w:pStyle w:val="ConsPlusTitle"/>
        <w:jc w:val="center"/>
      </w:pPr>
      <w:r>
        <w:t>Перечень объектов капитального строительства</w:t>
      </w:r>
    </w:p>
    <w:p w:rsidR="004B317C" w:rsidRDefault="004B317C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4"/>
        <w:gridCol w:w="1984"/>
        <w:gridCol w:w="1701"/>
        <w:gridCol w:w="1304"/>
        <w:gridCol w:w="1757"/>
        <w:gridCol w:w="1701"/>
      </w:tblGrid>
      <w:tr w:rsidR="004B317C">
        <w:tc>
          <w:tcPr>
            <w:tcW w:w="62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N</w:t>
            </w:r>
          </w:p>
        </w:tc>
        <w:tc>
          <w:tcPr>
            <w:tcW w:w="198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Наименование муниципального образования</w:t>
            </w:r>
          </w:p>
        </w:tc>
        <w:tc>
          <w:tcPr>
            <w:tcW w:w="1701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Наименование объекта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Мощность</w:t>
            </w:r>
          </w:p>
        </w:tc>
        <w:tc>
          <w:tcPr>
            <w:tcW w:w="1757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Срок строительства, проектирования</w:t>
            </w:r>
          </w:p>
        </w:tc>
        <w:tc>
          <w:tcPr>
            <w:tcW w:w="1701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Источник финансирования</w:t>
            </w:r>
          </w:p>
        </w:tc>
      </w:tr>
      <w:tr w:rsidR="004B317C">
        <w:tc>
          <w:tcPr>
            <w:tcW w:w="62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98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701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757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701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6</w:t>
            </w:r>
          </w:p>
        </w:tc>
      </w:tr>
      <w:tr w:rsidR="004B317C">
        <w:tc>
          <w:tcPr>
            <w:tcW w:w="624" w:type="dxa"/>
            <w:vAlign w:val="center"/>
          </w:tcPr>
          <w:p w:rsidR="004B317C" w:rsidRDefault="004B317C">
            <w:pPr>
              <w:pStyle w:val="ConsPlusNormal"/>
            </w:pPr>
          </w:p>
        </w:tc>
        <w:tc>
          <w:tcPr>
            <w:tcW w:w="8447" w:type="dxa"/>
            <w:gridSpan w:val="5"/>
            <w:vAlign w:val="center"/>
          </w:tcPr>
          <w:p w:rsidR="004B317C" w:rsidRDefault="004B317C">
            <w:pPr>
              <w:pStyle w:val="ConsPlusNormal"/>
            </w:pPr>
          </w:p>
        </w:tc>
      </w:tr>
      <w:tr w:rsidR="004B317C">
        <w:tc>
          <w:tcPr>
            <w:tcW w:w="62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98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701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757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701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-</w:t>
            </w:r>
          </w:p>
        </w:tc>
      </w:tr>
      <w:tr w:rsidR="004B317C">
        <w:tc>
          <w:tcPr>
            <w:tcW w:w="624" w:type="dxa"/>
            <w:vAlign w:val="center"/>
          </w:tcPr>
          <w:p w:rsidR="004B317C" w:rsidRDefault="004B317C">
            <w:pPr>
              <w:pStyle w:val="ConsPlusNormal"/>
            </w:pPr>
          </w:p>
        </w:tc>
        <w:tc>
          <w:tcPr>
            <w:tcW w:w="1984" w:type="dxa"/>
            <w:vAlign w:val="center"/>
          </w:tcPr>
          <w:p w:rsidR="004B317C" w:rsidRDefault="004B317C">
            <w:pPr>
              <w:pStyle w:val="ConsPlusNormal"/>
            </w:pPr>
          </w:p>
        </w:tc>
        <w:tc>
          <w:tcPr>
            <w:tcW w:w="1701" w:type="dxa"/>
            <w:vAlign w:val="center"/>
          </w:tcPr>
          <w:p w:rsidR="004B317C" w:rsidRDefault="004B317C">
            <w:pPr>
              <w:pStyle w:val="ConsPlusNormal"/>
            </w:pPr>
          </w:p>
        </w:tc>
        <w:tc>
          <w:tcPr>
            <w:tcW w:w="1304" w:type="dxa"/>
            <w:vAlign w:val="center"/>
          </w:tcPr>
          <w:p w:rsidR="004B317C" w:rsidRDefault="004B317C">
            <w:pPr>
              <w:pStyle w:val="ConsPlusNormal"/>
            </w:pPr>
          </w:p>
        </w:tc>
        <w:tc>
          <w:tcPr>
            <w:tcW w:w="1757" w:type="dxa"/>
            <w:vAlign w:val="center"/>
          </w:tcPr>
          <w:p w:rsidR="004B317C" w:rsidRDefault="004B317C">
            <w:pPr>
              <w:pStyle w:val="ConsPlusNormal"/>
            </w:pPr>
          </w:p>
        </w:tc>
        <w:tc>
          <w:tcPr>
            <w:tcW w:w="1701" w:type="dxa"/>
            <w:vAlign w:val="center"/>
          </w:tcPr>
          <w:p w:rsidR="004B317C" w:rsidRDefault="004B317C">
            <w:pPr>
              <w:pStyle w:val="ConsPlusNormal"/>
            </w:pPr>
          </w:p>
        </w:tc>
      </w:tr>
    </w:tbl>
    <w:p w:rsidR="004B317C" w:rsidRDefault="004B317C">
      <w:pPr>
        <w:pStyle w:val="ConsPlusNormal"/>
        <w:jc w:val="both"/>
      </w:pPr>
    </w:p>
    <w:p w:rsidR="004B317C" w:rsidRDefault="004B317C">
      <w:pPr>
        <w:pStyle w:val="ConsPlusNormal"/>
        <w:jc w:val="right"/>
        <w:outlineLvl w:val="1"/>
      </w:pPr>
      <w:r>
        <w:t>Таблица 8</w:t>
      </w:r>
    </w:p>
    <w:p w:rsidR="004B317C" w:rsidRDefault="004B317C">
      <w:pPr>
        <w:pStyle w:val="ConsPlusNormal"/>
        <w:jc w:val="both"/>
      </w:pPr>
    </w:p>
    <w:p w:rsidR="004B317C" w:rsidRDefault="004B317C">
      <w:pPr>
        <w:pStyle w:val="ConsPlusTitle"/>
        <w:jc w:val="center"/>
      </w:pPr>
      <w:r>
        <w:t xml:space="preserve">Перечень объектов </w:t>
      </w:r>
      <w:proofErr w:type="gramStart"/>
      <w:r>
        <w:t>социально-культурного</w:t>
      </w:r>
      <w:proofErr w:type="gramEnd"/>
    </w:p>
    <w:p w:rsidR="004B317C" w:rsidRDefault="004B317C">
      <w:pPr>
        <w:pStyle w:val="ConsPlusTitle"/>
        <w:jc w:val="center"/>
      </w:pPr>
      <w:proofErr w:type="gramStart"/>
      <w:r>
        <w:t>и коммунально-бытового назначения, масштабные инвестиционные</w:t>
      </w:r>
      <w:proofErr w:type="gramEnd"/>
    </w:p>
    <w:p w:rsidR="004B317C" w:rsidRDefault="004B317C">
      <w:pPr>
        <w:pStyle w:val="ConsPlusTitle"/>
        <w:jc w:val="center"/>
      </w:pPr>
      <w:r>
        <w:t>проекты (далее - инвестиционные проекты)</w:t>
      </w:r>
    </w:p>
    <w:p w:rsidR="004B317C" w:rsidRDefault="004B317C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1871"/>
        <w:gridCol w:w="1984"/>
        <w:gridCol w:w="1928"/>
        <w:gridCol w:w="2721"/>
      </w:tblGrid>
      <w:tr w:rsidR="004B317C">
        <w:tc>
          <w:tcPr>
            <w:tcW w:w="567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1871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Наименование муниципального образования</w:t>
            </w:r>
          </w:p>
        </w:tc>
        <w:tc>
          <w:tcPr>
            <w:tcW w:w="1984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Наименование инвестиционного проекта</w:t>
            </w:r>
          </w:p>
        </w:tc>
        <w:tc>
          <w:tcPr>
            <w:tcW w:w="1928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Объем финансирования инвестиционного проекта</w:t>
            </w:r>
          </w:p>
        </w:tc>
        <w:tc>
          <w:tcPr>
            <w:tcW w:w="2721" w:type="dxa"/>
            <w:vAlign w:val="center"/>
          </w:tcPr>
          <w:p w:rsidR="004B317C" w:rsidRDefault="004B317C">
            <w:pPr>
              <w:pStyle w:val="ConsPlusNormal"/>
              <w:jc w:val="center"/>
            </w:pPr>
            <w:r>
              <w:t>Эффект от реализации инвестиционного проекта (налоговые поступления, количество создаваемых мест в детских дошкольных учреждениях и т.п.)</w:t>
            </w:r>
          </w:p>
        </w:tc>
      </w:tr>
      <w:tr w:rsidR="004B317C">
        <w:tc>
          <w:tcPr>
            <w:tcW w:w="567" w:type="dxa"/>
            <w:vAlign w:val="bottom"/>
          </w:tcPr>
          <w:p w:rsidR="004B317C" w:rsidRDefault="004B317C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871" w:type="dxa"/>
            <w:vAlign w:val="bottom"/>
          </w:tcPr>
          <w:p w:rsidR="004B317C" w:rsidRDefault="004B317C">
            <w:pPr>
              <w:pStyle w:val="ConsPlusNormal"/>
            </w:pPr>
            <w:r>
              <w:t>-</w:t>
            </w:r>
          </w:p>
        </w:tc>
        <w:tc>
          <w:tcPr>
            <w:tcW w:w="1984" w:type="dxa"/>
            <w:vAlign w:val="bottom"/>
          </w:tcPr>
          <w:p w:rsidR="004B317C" w:rsidRDefault="004B317C">
            <w:pPr>
              <w:pStyle w:val="ConsPlusNormal"/>
            </w:pPr>
            <w:r>
              <w:t>-</w:t>
            </w:r>
          </w:p>
        </w:tc>
        <w:tc>
          <w:tcPr>
            <w:tcW w:w="1928" w:type="dxa"/>
            <w:vAlign w:val="bottom"/>
          </w:tcPr>
          <w:p w:rsidR="004B317C" w:rsidRDefault="004B317C">
            <w:pPr>
              <w:pStyle w:val="ConsPlusNormal"/>
            </w:pPr>
            <w:r>
              <w:t>-</w:t>
            </w:r>
          </w:p>
        </w:tc>
        <w:tc>
          <w:tcPr>
            <w:tcW w:w="2721" w:type="dxa"/>
            <w:vAlign w:val="bottom"/>
          </w:tcPr>
          <w:p w:rsidR="004B317C" w:rsidRDefault="004B317C">
            <w:pPr>
              <w:pStyle w:val="ConsPlusNormal"/>
            </w:pPr>
            <w:r>
              <w:t>-</w:t>
            </w:r>
          </w:p>
        </w:tc>
      </w:tr>
    </w:tbl>
    <w:p w:rsidR="004B317C" w:rsidRDefault="004B317C">
      <w:pPr>
        <w:pStyle w:val="ConsPlusNormal"/>
        <w:jc w:val="both"/>
      </w:pPr>
    </w:p>
    <w:p w:rsidR="004B317C" w:rsidRDefault="004B317C">
      <w:pPr>
        <w:pStyle w:val="ConsPlusNormal"/>
        <w:jc w:val="both"/>
      </w:pPr>
    </w:p>
    <w:p w:rsidR="004B317C" w:rsidRDefault="004B317C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B237AC" w:rsidRDefault="00B237AC">
      <w:bookmarkStart w:id="1" w:name="_GoBack"/>
      <w:bookmarkEnd w:id="1"/>
    </w:p>
    <w:sectPr w:rsidR="00B237AC" w:rsidSect="002F10B4">
      <w:pgSz w:w="11905" w:h="16838"/>
      <w:pgMar w:top="1134" w:right="850" w:bottom="1134" w:left="1701" w:header="0" w:footer="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317C"/>
    <w:rsid w:val="0000766A"/>
    <w:rsid w:val="000C6556"/>
    <w:rsid w:val="00132A0C"/>
    <w:rsid w:val="00172B44"/>
    <w:rsid w:val="001F3B12"/>
    <w:rsid w:val="00204199"/>
    <w:rsid w:val="00316B5D"/>
    <w:rsid w:val="00331C21"/>
    <w:rsid w:val="004806A6"/>
    <w:rsid w:val="004B317C"/>
    <w:rsid w:val="00511FBA"/>
    <w:rsid w:val="005C1648"/>
    <w:rsid w:val="005C330B"/>
    <w:rsid w:val="006B7AAB"/>
    <w:rsid w:val="00756AD3"/>
    <w:rsid w:val="0086744D"/>
    <w:rsid w:val="00870509"/>
    <w:rsid w:val="009B658A"/>
    <w:rsid w:val="009C3C2D"/>
    <w:rsid w:val="00A80208"/>
    <w:rsid w:val="00B237AC"/>
    <w:rsid w:val="00BA7F6C"/>
    <w:rsid w:val="00F34E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B317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4B317C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4B317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4B317C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4B317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Page">
    <w:name w:val="ConsPlusTitlePage"/>
    <w:rsid w:val="004B317C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4B317C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4B317C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B317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4B317C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4B317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4B317C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4B317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Page">
    <w:name w:val="ConsPlusTitlePage"/>
    <w:rsid w:val="004B317C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4B317C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4B317C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623A2B4291E9C26FACF0B88FF0637BBFD18866CA55F425DB45572B188FE556FC4C85496CCD33DD3C93B179518B5281F8ADB8C9E06A150FD8UA71F" TargetMode="External"/><Relationship Id="rId13" Type="http://schemas.openxmlformats.org/officeDocument/2006/relationships/hyperlink" Target="consultantplus://offline/ref=623A2B4291E9C26FACF0B88FF0637BBFD18B67CB57F125DB45572B188FE556FC4C85496FC53BD660C1FE780DCE0492F8AFB8CAE175U17EF" TargetMode="Externa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623A2B4291E9C26FACF0B88FF0637BBFD18960CF57F725DB45572B188FE556FC4C85496CCD33DD3093B179518B5281F8ADB8C9E06A150FD8UA71F" TargetMode="External"/><Relationship Id="rId12" Type="http://schemas.openxmlformats.org/officeDocument/2006/relationships/hyperlink" Target="consultantplus://offline/ref=623A2B4291E9C26FACF0B88FF0637BBFD18866CA55F425DB45572B188FE556FC4C85496CCD33DD3790B179518B5281F8ADB8C9E06A150FD8UA71F" TargetMode="External"/><Relationship Id="rId17" Type="http://schemas.openxmlformats.org/officeDocument/2006/relationships/hyperlink" Target="consultantplus://offline/ref=623A2B4291E9C26FACF0A682E60F2CB0D48339C451FF28851D022D4FD0B550A90CC54F398E77D03590BB2E09CC0CD8A8EAF3C5E077090ED8B6369A06U378F" TargetMode="External"/><Relationship Id="rId2" Type="http://schemas.microsoft.com/office/2007/relationships/stylesWithEffects" Target="stylesWithEffects.xml"/><Relationship Id="rId16" Type="http://schemas.openxmlformats.org/officeDocument/2006/relationships/hyperlink" Target="consultantplus://offline/ref=623A2B4291E9C26FACF0B88FF0637BBFD18866CA55F425DB45572B188FE556FC4C85496CCD33DC3195B179518B5281F8ADB8C9E06A150FD8UA71F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623A2B4291E9C26FACF0B88FF0637BBFD18B67CB57F125DB45572B188FE556FC4C85496FC53BD660C1FE780DCE0492F8AFB8CAE175U17EF" TargetMode="External"/><Relationship Id="rId11" Type="http://schemas.openxmlformats.org/officeDocument/2006/relationships/hyperlink" Target="consultantplus://offline/ref=623A2B4291E9C26FACF0A682E60F2CB0D48339C451FF28851D022D4FD0B550A90CC54F398E77D03590BB2E09CC0CD8A8EAF3C5E077090ED8B6369A06U378F" TargetMode="External"/><Relationship Id="rId5" Type="http://schemas.openxmlformats.org/officeDocument/2006/relationships/hyperlink" Target="http://www.consultant.ru" TargetMode="External"/><Relationship Id="rId15" Type="http://schemas.openxmlformats.org/officeDocument/2006/relationships/hyperlink" Target="consultantplus://offline/ref=623A2B4291E9C26FACF0B88FF0637BBFD18866CA55F425DB45572B188FE556FC4C85496CCD33DD3C93B179518B5281F8ADB8C9E06A150FD8UA71F" TargetMode="External"/><Relationship Id="rId10" Type="http://schemas.openxmlformats.org/officeDocument/2006/relationships/hyperlink" Target="consultantplus://offline/ref=623A2B4291E9C26FACF0A682E60F2CB0D48339C451FF28851B032D4FD0B550A90CC54F399C77883991B93301CE198EF9AFUA7FF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623A2B4291E9C26FACF0B88FF0637BBFD18866CA55F425DB45572B188FE556FC4C85496CCD33DC3195B179518B5281F8ADB8C9E06A150FD8UA71F" TargetMode="External"/><Relationship Id="rId14" Type="http://schemas.openxmlformats.org/officeDocument/2006/relationships/hyperlink" Target="consultantplus://offline/ref=623A2B4291E9C26FACF0B88FF0637BBFD18960CF57F725DB45572B188FE556FC4C85496CCD33DD3093B179518B5281F8ADB8C9E06A150FD8UA71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19</Pages>
  <Words>3990</Words>
  <Characters>22744</Characters>
  <Application>Microsoft Office Word</Application>
  <DocSecurity>0</DocSecurity>
  <Lines>189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26681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Токарев Олег Викторович</dc:creator>
  <cp:lastModifiedBy>Токарев Олег Викторович</cp:lastModifiedBy>
  <cp:revision>1</cp:revision>
  <dcterms:created xsi:type="dcterms:W3CDTF">2019-11-13T05:59:00Z</dcterms:created>
  <dcterms:modified xsi:type="dcterms:W3CDTF">2019-11-13T06:00:00Z</dcterms:modified>
</cp:coreProperties>
</file>